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E7E6E6" w:themeColor="background2"/>
  <w:body>
    <w:p w14:paraId="277EE7E7" w14:textId="0E27F956" w:rsidR="00225DF7" w:rsidRPr="00955361" w:rsidRDefault="00225DF7" w:rsidP="009F3A5D">
      <w:pPr>
        <w:pStyle w:val="Title"/>
        <w:spacing w:after="120"/>
      </w:pPr>
      <w:bookmarkStart w:id="0" w:name="_Hlk88138618"/>
      <w:r w:rsidRPr="00955361">
        <w:t>Torbay Multicultural Network Newsletter</w:t>
      </w:r>
      <w:r w:rsidRPr="00955361">
        <w:rPr>
          <w:sz w:val="72"/>
          <w:szCs w:val="72"/>
        </w:rPr>
        <w:t xml:space="preserve"> </w:t>
      </w:r>
      <w:r w:rsidR="00214D76">
        <w:rPr>
          <w:b w:val="0"/>
          <w:bCs w:val="0"/>
        </w:rPr>
        <w:t>February</w:t>
      </w:r>
      <w:r w:rsidR="00AD16C9">
        <w:rPr>
          <w:b w:val="0"/>
          <w:bCs w:val="0"/>
        </w:rPr>
        <w:t xml:space="preserve"> </w:t>
      </w:r>
      <w:r w:rsidRPr="009F3A5D">
        <w:rPr>
          <w:b w:val="0"/>
          <w:bCs w:val="0"/>
        </w:rPr>
        <w:t>202</w:t>
      </w:r>
      <w:r w:rsidR="00214D76">
        <w:rPr>
          <w:b w:val="0"/>
          <w:bCs w:val="0"/>
        </w:rPr>
        <w:t>2</w:t>
      </w:r>
    </w:p>
    <w:p w14:paraId="194D5701" w14:textId="7DC5BF9C" w:rsidR="00F97890" w:rsidRPr="00F97890" w:rsidRDefault="00F97890" w:rsidP="00F97890"/>
    <w:p w14:paraId="73B89AFD" w14:textId="1FB790CA" w:rsidR="00F97890" w:rsidRDefault="00DE5BA4" w:rsidP="00F97890">
      <w:r>
        <w:rPr>
          <w:noProof/>
        </w:rPr>
        <w:drawing>
          <wp:anchor distT="0" distB="0" distL="114300" distR="114300" simplePos="0" relativeHeight="251653120" behindDoc="0" locked="0" layoutInCell="1" allowOverlap="1" wp14:anchorId="19FEF728" wp14:editId="547F2EFD">
            <wp:simplePos x="0" y="0"/>
            <wp:positionH relativeFrom="margin">
              <wp:align>center</wp:align>
            </wp:positionH>
            <wp:positionV relativeFrom="paragraph">
              <wp:posOffset>582843</wp:posOffset>
            </wp:positionV>
            <wp:extent cx="3977640" cy="5417185"/>
            <wp:effectExtent l="228600" t="228600" r="232410" b="221615"/>
            <wp:wrapSquare wrapText="bothSides"/>
            <wp:docPr id="22" name="Picture 22" descr="A picture containing text, painted, colorful, decora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painted, colorful, decorated&#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77640" cy="5417185"/>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79F27D82" w14:textId="3D98E320" w:rsidR="00F97890" w:rsidRPr="00955361" w:rsidRDefault="00981730" w:rsidP="00F97890">
      <w:pPr>
        <w:pStyle w:val="Quote"/>
        <w:rPr>
          <w:b/>
          <w:bCs/>
        </w:rPr>
      </w:pPr>
      <w:r w:rsidRPr="00955361">
        <w:rPr>
          <w:b/>
          <w:bCs/>
        </w:rPr>
        <w:t>Some incredible a</w:t>
      </w:r>
      <w:r w:rsidR="00F97890" w:rsidRPr="00955361">
        <w:rPr>
          <w:b/>
          <w:bCs/>
        </w:rPr>
        <w:t>rtwork produced by core member</w:t>
      </w:r>
      <w:r w:rsidR="00AD16C9">
        <w:rPr>
          <w:b/>
          <w:bCs/>
        </w:rPr>
        <w:t xml:space="preserve"> </w:t>
      </w:r>
      <w:r w:rsidR="00650C18">
        <w:rPr>
          <w:b/>
          <w:bCs/>
        </w:rPr>
        <w:t>Keara!</w:t>
      </w:r>
    </w:p>
    <w:p w14:paraId="609EE481" w14:textId="398ADFC6" w:rsidR="00431862" w:rsidRDefault="00431862" w:rsidP="00955361">
      <w:pPr>
        <w:pStyle w:val="Title"/>
        <w:rPr>
          <w:sz w:val="48"/>
          <w:szCs w:val="48"/>
        </w:rPr>
      </w:pPr>
      <w:r>
        <w:rPr>
          <w:noProof/>
        </w:rPr>
        <w:drawing>
          <wp:anchor distT="0" distB="0" distL="114300" distR="114300" simplePos="0" relativeHeight="251657216" behindDoc="0" locked="0" layoutInCell="1" allowOverlap="1" wp14:anchorId="00749DB7" wp14:editId="4113022C">
            <wp:simplePos x="0" y="0"/>
            <wp:positionH relativeFrom="column">
              <wp:posOffset>4314825</wp:posOffset>
            </wp:positionH>
            <wp:positionV relativeFrom="paragraph">
              <wp:posOffset>307975</wp:posOffset>
            </wp:positionV>
            <wp:extent cx="1971675" cy="505026"/>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1675" cy="5050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61E2E7" w14:textId="67E91619" w:rsidR="00981730" w:rsidRPr="00431862" w:rsidRDefault="00431862" w:rsidP="00955361">
      <w:pPr>
        <w:pStyle w:val="Title"/>
        <w:rPr>
          <w:sz w:val="48"/>
          <w:szCs w:val="48"/>
        </w:rPr>
      </w:pPr>
      <w:r>
        <w:rPr>
          <w:noProof/>
        </w:rPr>
        <w:drawing>
          <wp:anchor distT="0" distB="0" distL="114300" distR="114300" simplePos="0" relativeHeight="251655168" behindDoc="0" locked="0" layoutInCell="1" allowOverlap="1" wp14:anchorId="4C22820D" wp14:editId="7AC162EA">
            <wp:simplePos x="0" y="0"/>
            <wp:positionH relativeFrom="column">
              <wp:posOffset>1495425</wp:posOffset>
            </wp:positionH>
            <wp:positionV relativeFrom="paragraph">
              <wp:posOffset>107950</wp:posOffset>
            </wp:positionV>
            <wp:extent cx="1438275" cy="758170"/>
            <wp:effectExtent l="0" t="0" r="0" b="0"/>
            <wp:wrapNone/>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38275" cy="758170"/>
                    </a:xfrm>
                    <a:prstGeom prst="rect">
                      <a:avLst/>
                    </a:prstGeom>
                  </pic:spPr>
                </pic:pic>
              </a:graphicData>
            </a:graphic>
            <wp14:sizeRelH relativeFrom="margin">
              <wp14:pctWidth>0</wp14:pctWidth>
            </wp14:sizeRelH>
            <wp14:sizeRelV relativeFrom="margin">
              <wp14:pctHeight>0</wp14:pctHeight>
            </wp14:sizeRelV>
          </wp:anchor>
        </w:drawing>
      </w:r>
    </w:p>
    <w:p w14:paraId="54904AA0" w14:textId="051A266D" w:rsidR="00981730" w:rsidRPr="00431862" w:rsidRDefault="00431862" w:rsidP="00431862">
      <w:pPr>
        <w:pStyle w:val="Title"/>
        <w:ind w:left="-284"/>
        <w:jc w:val="left"/>
        <w:rPr>
          <w:sz w:val="28"/>
          <w:szCs w:val="28"/>
        </w:rPr>
      </w:pPr>
      <w:r>
        <w:rPr>
          <w:noProof/>
        </w:rPr>
        <w:drawing>
          <wp:anchor distT="0" distB="0" distL="114300" distR="114300" simplePos="0" relativeHeight="251659264" behindDoc="0" locked="0" layoutInCell="1" allowOverlap="1" wp14:anchorId="44878365" wp14:editId="16938B48">
            <wp:simplePos x="0" y="0"/>
            <wp:positionH relativeFrom="column">
              <wp:posOffset>4410075</wp:posOffset>
            </wp:positionH>
            <wp:positionV relativeFrom="paragraph">
              <wp:posOffset>43815</wp:posOffset>
            </wp:positionV>
            <wp:extent cx="1694836" cy="682027"/>
            <wp:effectExtent l="0" t="0" r="635" b="3810"/>
            <wp:wrapNone/>
            <wp:docPr id="10" name="Picture 10"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94836" cy="682027"/>
                    </a:xfrm>
                    <a:prstGeom prst="rect">
                      <a:avLst/>
                    </a:prstGeom>
                  </pic:spPr>
                </pic:pic>
              </a:graphicData>
            </a:graphic>
            <wp14:sizeRelH relativeFrom="margin">
              <wp14:pctWidth>0</wp14:pctWidth>
            </wp14:sizeRelH>
            <wp14:sizeRelV relativeFrom="margin">
              <wp14:pctHeight>0</wp14:pctHeight>
            </wp14:sizeRelV>
          </wp:anchor>
        </w:drawing>
      </w:r>
      <w:r w:rsidR="00225DF7" w:rsidRPr="00431862">
        <w:rPr>
          <w:sz w:val="28"/>
          <w:szCs w:val="28"/>
        </w:rPr>
        <w:t>Newsletter produced by</w:t>
      </w:r>
      <w:r w:rsidRPr="00431862">
        <w:rPr>
          <w:sz w:val="28"/>
          <w:szCs w:val="28"/>
        </w:rPr>
        <w:tab/>
      </w:r>
      <w:r w:rsidRPr="00431862">
        <w:rPr>
          <w:sz w:val="28"/>
          <w:szCs w:val="28"/>
        </w:rPr>
        <w:tab/>
      </w:r>
      <w:r w:rsidRPr="00431862">
        <w:rPr>
          <w:sz w:val="28"/>
          <w:szCs w:val="28"/>
        </w:rPr>
        <w:tab/>
      </w:r>
      <w:r>
        <w:rPr>
          <w:sz w:val="28"/>
          <w:szCs w:val="28"/>
        </w:rPr>
        <w:t xml:space="preserve">         </w:t>
      </w:r>
      <w:r w:rsidRPr="00431862">
        <w:rPr>
          <w:sz w:val="28"/>
          <w:szCs w:val="28"/>
        </w:rPr>
        <w:t>in association with:</w:t>
      </w:r>
      <w:r w:rsidR="00225DF7" w:rsidRPr="00431862">
        <w:rPr>
          <w:sz w:val="28"/>
          <w:szCs w:val="28"/>
        </w:rPr>
        <w:t xml:space="preserve"> </w:t>
      </w:r>
    </w:p>
    <w:p w14:paraId="23EE7A51" w14:textId="707F0F7D" w:rsidR="00754A1A" w:rsidRPr="00B51B36" w:rsidRDefault="00B51B36" w:rsidP="00955361">
      <w:pPr>
        <w:pStyle w:val="Title"/>
        <w:rPr>
          <w:sz w:val="52"/>
          <w:szCs w:val="52"/>
        </w:rPr>
      </w:pPr>
      <w:r>
        <w:rPr>
          <w:sz w:val="52"/>
          <w:szCs w:val="52"/>
        </w:rPr>
        <w:t>Introduction</w:t>
      </w:r>
    </w:p>
    <w:p w14:paraId="0ED73CE9" w14:textId="77777777" w:rsidR="00754A1A" w:rsidRPr="00447ACF" w:rsidRDefault="00754A1A" w:rsidP="00754A1A"/>
    <w:p w14:paraId="7248750F" w14:textId="0D144E0F" w:rsidR="00754A1A" w:rsidRPr="00447ACF" w:rsidRDefault="00754A1A" w:rsidP="00B51B36">
      <w:pPr>
        <w:jc w:val="both"/>
        <w:rPr>
          <w:rFonts w:ascii="Trebuchet MS" w:hAnsi="Trebuchet MS"/>
          <w:color w:val="0D0D0D" w:themeColor="text1" w:themeTint="F2"/>
          <w:sz w:val="28"/>
          <w:szCs w:val="28"/>
        </w:rPr>
      </w:pPr>
      <w:r w:rsidRPr="00447ACF">
        <w:rPr>
          <w:rFonts w:ascii="Trebuchet MS" w:hAnsi="Trebuchet MS"/>
          <w:color w:val="0D0D0D" w:themeColor="text1" w:themeTint="F2"/>
          <w:sz w:val="28"/>
          <w:szCs w:val="28"/>
        </w:rPr>
        <w:t xml:space="preserve">Local organisation Engaging Communities </w:t>
      </w:r>
      <w:proofErr w:type="gramStart"/>
      <w:r w:rsidRPr="00447ACF">
        <w:rPr>
          <w:rFonts w:ascii="Trebuchet MS" w:hAnsi="Trebuchet MS"/>
          <w:color w:val="0D0D0D" w:themeColor="text1" w:themeTint="F2"/>
          <w:sz w:val="28"/>
          <w:szCs w:val="28"/>
        </w:rPr>
        <w:t>South West</w:t>
      </w:r>
      <w:proofErr w:type="gramEnd"/>
      <w:r w:rsidRPr="00447ACF">
        <w:rPr>
          <w:rFonts w:ascii="Trebuchet MS" w:hAnsi="Trebuchet MS"/>
          <w:color w:val="0D0D0D" w:themeColor="text1" w:themeTint="F2"/>
          <w:sz w:val="28"/>
          <w:szCs w:val="28"/>
        </w:rPr>
        <w:t xml:space="preserve"> have been developing a network to support the </w:t>
      </w:r>
      <w:r w:rsidR="00887CE8" w:rsidRPr="00447ACF">
        <w:rPr>
          <w:rFonts w:ascii="Trebuchet MS" w:hAnsi="Trebuchet MS"/>
          <w:color w:val="0D0D0D" w:themeColor="text1" w:themeTint="F2"/>
          <w:sz w:val="28"/>
          <w:szCs w:val="28"/>
        </w:rPr>
        <w:t>local ethnic minority</w:t>
      </w:r>
      <w:r w:rsidRPr="00447ACF">
        <w:rPr>
          <w:rFonts w:ascii="Trebuchet MS" w:hAnsi="Trebuchet MS"/>
          <w:color w:val="0D0D0D" w:themeColor="text1" w:themeTint="F2"/>
          <w:sz w:val="28"/>
          <w:szCs w:val="28"/>
        </w:rPr>
        <w:t xml:space="preserve"> community in Torbay’s public, private and community sector, working alongside the Torbay Racism Review Panel.</w:t>
      </w:r>
    </w:p>
    <w:p w14:paraId="2FB1C720" w14:textId="7FAE322D" w:rsidR="00887CE8" w:rsidRPr="00447ACF" w:rsidRDefault="00887CE8" w:rsidP="00B51B36">
      <w:pPr>
        <w:jc w:val="both"/>
        <w:rPr>
          <w:rFonts w:ascii="Trebuchet MS" w:hAnsi="Trebuchet MS"/>
          <w:sz w:val="28"/>
          <w:szCs w:val="28"/>
        </w:rPr>
      </w:pPr>
      <w:r w:rsidRPr="00447ACF">
        <w:rPr>
          <w:rFonts w:ascii="Trebuchet MS" w:hAnsi="Trebuchet MS"/>
          <w:color w:val="0D0D0D" w:themeColor="text1" w:themeTint="F2"/>
          <w:sz w:val="28"/>
          <w:szCs w:val="28"/>
        </w:rPr>
        <w:t xml:space="preserve">If any organisations would like to join the Network, please email: </w:t>
      </w:r>
      <w:hyperlink r:id="rId12" w:history="1">
        <w:r w:rsidR="00225DF7" w:rsidRPr="00447ACF">
          <w:rPr>
            <w:rStyle w:val="Hyperlink"/>
            <w:rFonts w:ascii="Trebuchet MS" w:hAnsi="Trebuchet MS"/>
            <w:sz w:val="28"/>
            <w:szCs w:val="28"/>
          </w:rPr>
          <w:t>torbaymulticulturalgroup@gmail.com</w:t>
        </w:r>
      </w:hyperlink>
      <w:r w:rsidR="00100C33" w:rsidRPr="00447ACF">
        <w:rPr>
          <w:rFonts w:ascii="Trebuchet MS" w:hAnsi="Trebuchet MS"/>
          <w:sz w:val="28"/>
          <w:szCs w:val="28"/>
        </w:rPr>
        <w:t>.</w:t>
      </w:r>
    </w:p>
    <w:p w14:paraId="752E089A" w14:textId="1F7AE89E" w:rsidR="00754A1A" w:rsidRPr="00447ACF" w:rsidRDefault="00754A1A" w:rsidP="00955361">
      <w:pPr>
        <w:pStyle w:val="Title"/>
        <w:rPr>
          <w:b w:val="0"/>
          <w:bCs w:val="0"/>
        </w:rPr>
      </w:pPr>
    </w:p>
    <w:p w14:paraId="4829446E" w14:textId="77777777" w:rsidR="00754A1A" w:rsidRPr="00447ACF" w:rsidRDefault="00754A1A" w:rsidP="00955361">
      <w:pPr>
        <w:pStyle w:val="Title"/>
        <w:rPr>
          <w:b w:val="0"/>
          <w:bCs w:val="0"/>
        </w:rPr>
      </w:pPr>
    </w:p>
    <w:p w14:paraId="1BE671A6" w14:textId="4D899B3A" w:rsidR="00981730" w:rsidRPr="00447ACF" w:rsidRDefault="00981730" w:rsidP="00B51B36">
      <w:pPr>
        <w:pStyle w:val="Title"/>
        <w:rPr>
          <w:b w:val="0"/>
          <w:bCs w:val="0"/>
        </w:rPr>
      </w:pPr>
      <w:r w:rsidRPr="00447ACF">
        <w:rPr>
          <w:b w:val="0"/>
          <w:bCs w:val="0"/>
        </w:rPr>
        <w:t>Contents</w:t>
      </w:r>
    </w:p>
    <w:p w14:paraId="67B09FC7" w14:textId="77777777" w:rsidR="00981730" w:rsidRPr="00447ACF" w:rsidRDefault="00981730" w:rsidP="00955361">
      <w:pPr>
        <w:pStyle w:val="Title"/>
        <w:rPr>
          <w:b w:val="0"/>
          <w:bCs w:val="0"/>
        </w:rPr>
      </w:pPr>
    </w:p>
    <w:p w14:paraId="666D2530" w14:textId="58567D37" w:rsidR="00214D76" w:rsidRPr="00447ACF" w:rsidRDefault="00B51B36" w:rsidP="00214D76">
      <w:pPr>
        <w:pStyle w:val="Title"/>
        <w:spacing w:after="240"/>
        <w:contextualSpacing w:val="0"/>
        <w:jc w:val="left"/>
        <w:rPr>
          <w:rFonts w:ascii="Trebuchet MS" w:hAnsi="Trebuchet MS"/>
          <w:b w:val="0"/>
          <w:bCs w:val="0"/>
          <w:color w:val="0D0D0D" w:themeColor="text1" w:themeTint="F2"/>
          <w:sz w:val="40"/>
          <w:szCs w:val="40"/>
        </w:rPr>
      </w:pPr>
      <w:r w:rsidRPr="00447ACF">
        <w:rPr>
          <w:rFonts w:ascii="Trebuchet MS" w:hAnsi="Trebuchet MS"/>
          <w:b w:val="0"/>
          <w:bCs w:val="0"/>
          <w:color w:val="0D0D0D" w:themeColor="text1" w:themeTint="F2"/>
          <w:sz w:val="40"/>
          <w:szCs w:val="40"/>
        </w:rPr>
        <w:t>Page 2 – Introduction</w:t>
      </w:r>
    </w:p>
    <w:p w14:paraId="090E7F1A" w14:textId="2C7DA6D4" w:rsidR="00214D76" w:rsidRPr="00447ACF" w:rsidRDefault="00214D76" w:rsidP="00214D76">
      <w:pPr>
        <w:rPr>
          <w:rFonts w:ascii="Trebuchet MS" w:hAnsi="Trebuchet MS"/>
          <w:sz w:val="40"/>
          <w:szCs w:val="40"/>
        </w:rPr>
      </w:pPr>
      <w:r w:rsidRPr="00447ACF">
        <w:rPr>
          <w:rFonts w:ascii="Trebuchet MS" w:hAnsi="Trebuchet MS"/>
          <w:sz w:val="40"/>
          <w:szCs w:val="40"/>
        </w:rPr>
        <w:t xml:space="preserve">Page 3 </w:t>
      </w:r>
      <w:r w:rsidR="00E8696D">
        <w:rPr>
          <w:rFonts w:ascii="Trebuchet MS" w:hAnsi="Trebuchet MS"/>
          <w:sz w:val="40"/>
          <w:szCs w:val="40"/>
        </w:rPr>
        <w:t>-</w:t>
      </w:r>
      <w:r w:rsidRPr="00447ACF">
        <w:rPr>
          <w:rFonts w:ascii="Trebuchet MS" w:hAnsi="Trebuchet MS"/>
          <w:sz w:val="40"/>
          <w:szCs w:val="40"/>
        </w:rPr>
        <w:t xml:space="preserve"> Summary of the general group meeting - 17th Jan</w:t>
      </w:r>
    </w:p>
    <w:p w14:paraId="3F5A56E3" w14:textId="3FC5489C" w:rsidR="00981730" w:rsidRPr="00447ACF" w:rsidRDefault="00981730" w:rsidP="00214D76">
      <w:pPr>
        <w:pStyle w:val="Title"/>
        <w:spacing w:after="240"/>
        <w:contextualSpacing w:val="0"/>
        <w:jc w:val="left"/>
        <w:rPr>
          <w:rFonts w:ascii="Trebuchet MS" w:hAnsi="Trebuchet MS"/>
          <w:b w:val="0"/>
          <w:bCs w:val="0"/>
          <w:color w:val="0D0D0D" w:themeColor="text1" w:themeTint="F2"/>
          <w:sz w:val="40"/>
          <w:szCs w:val="40"/>
        </w:rPr>
      </w:pPr>
      <w:r w:rsidRPr="00447ACF">
        <w:rPr>
          <w:rFonts w:ascii="Trebuchet MS" w:hAnsi="Trebuchet MS"/>
          <w:b w:val="0"/>
          <w:bCs w:val="0"/>
          <w:color w:val="0D0D0D" w:themeColor="text1" w:themeTint="F2"/>
          <w:sz w:val="40"/>
          <w:szCs w:val="40"/>
        </w:rPr>
        <w:t xml:space="preserve">Pages </w:t>
      </w:r>
      <w:r w:rsidR="00E8696D">
        <w:rPr>
          <w:rFonts w:ascii="Trebuchet MS" w:hAnsi="Trebuchet MS"/>
          <w:b w:val="0"/>
          <w:bCs w:val="0"/>
          <w:color w:val="0D0D0D" w:themeColor="text1" w:themeTint="F2"/>
          <w:sz w:val="40"/>
          <w:szCs w:val="40"/>
        </w:rPr>
        <w:t>4-9</w:t>
      </w:r>
      <w:r w:rsidR="00B51B36" w:rsidRPr="00447ACF">
        <w:rPr>
          <w:rFonts w:ascii="Trebuchet MS" w:hAnsi="Trebuchet MS"/>
          <w:b w:val="0"/>
          <w:bCs w:val="0"/>
          <w:color w:val="0D0D0D" w:themeColor="text1" w:themeTint="F2"/>
          <w:sz w:val="40"/>
          <w:szCs w:val="40"/>
        </w:rPr>
        <w:t xml:space="preserve"> </w:t>
      </w:r>
      <w:r w:rsidRPr="00447ACF">
        <w:rPr>
          <w:rFonts w:ascii="Trebuchet MS" w:hAnsi="Trebuchet MS"/>
          <w:b w:val="0"/>
          <w:bCs w:val="0"/>
          <w:color w:val="0D0D0D" w:themeColor="text1" w:themeTint="F2"/>
          <w:sz w:val="40"/>
          <w:szCs w:val="40"/>
        </w:rPr>
        <w:t>–</w:t>
      </w:r>
      <w:r w:rsidR="00505FAC" w:rsidRPr="00447ACF">
        <w:rPr>
          <w:rFonts w:ascii="Trebuchet MS" w:hAnsi="Trebuchet MS"/>
          <w:b w:val="0"/>
          <w:bCs w:val="0"/>
          <w:color w:val="0D0D0D" w:themeColor="text1" w:themeTint="F2"/>
          <w:sz w:val="40"/>
          <w:szCs w:val="40"/>
        </w:rPr>
        <w:t xml:space="preserve"> Celebration of different cultures</w:t>
      </w:r>
    </w:p>
    <w:p w14:paraId="360237CA" w14:textId="478B91EB" w:rsidR="00981730" w:rsidRPr="00447ACF" w:rsidRDefault="00981730" w:rsidP="00214D76">
      <w:pPr>
        <w:pStyle w:val="Title"/>
        <w:spacing w:after="240"/>
        <w:contextualSpacing w:val="0"/>
        <w:jc w:val="left"/>
        <w:rPr>
          <w:rFonts w:ascii="Trebuchet MS" w:hAnsi="Trebuchet MS"/>
          <w:b w:val="0"/>
          <w:bCs w:val="0"/>
          <w:color w:val="0D0D0D" w:themeColor="text1" w:themeTint="F2"/>
          <w:sz w:val="40"/>
          <w:szCs w:val="40"/>
        </w:rPr>
      </w:pPr>
      <w:r w:rsidRPr="00447ACF">
        <w:rPr>
          <w:rFonts w:ascii="Trebuchet MS" w:hAnsi="Trebuchet MS"/>
          <w:b w:val="0"/>
          <w:bCs w:val="0"/>
          <w:color w:val="0D0D0D" w:themeColor="text1" w:themeTint="F2"/>
          <w:sz w:val="40"/>
          <w:szCs w:val="40"/>
        </w:rPr>
        <w:t>Page</w:t>
      </w:r>
      <w:r w:rsidR="00B51B36" w:rsidRPr="00447ACF">
        <w:rPr>
          <w:rFonts w:ascii="Trebuchet MS" w:hAnsi="Trebuchet MS"/>
          <w:b w:val="0"/>
          <w:bCs w:val="0"/>
          <w:color w:val="0D0D0D" w:themeColor="text1" w:themeTint="F2"/>
          <w:sz w:val="40"/>
          <w:szCs w:val="40"/>
        </w:rPr>
        <w:t>s</w:t>
      </w:r>
      <w:r w:rsidRPr="00447ACF">
        <w:rPr>
          <w:rFonts w:ascii="Trebuchet MS" w:hAnsi="Trebuchet MS"/>
          <w:b w:val="0"/>
          <w:bCs w:val="0"/>
          <w:color w:val="0D0D0D" w:themeColor="text1" w:themeTint="F2"/>
          <w:sz w:val="40"/>
          <w:szCs w:val="40"/>
        </w:rPr>
        <w:t xml:space="preserve"> </w:t>
      </w:r>
      <w:r w:rsidR="00214D76" w:rsidRPr="00447ACF">
        <w:rPr>
          <w:rFonts w:ascii="Trebuchet MS" w:hAnsi="Trebuchet MS"/>
          <w:b w:val="0"/>
          <w:bCs w:val="0"/>
          <w:color w:val="0D0D0D" w:themeColor="text1" w:themeTint="F2"/>
          <w:sz w:val="40"/>
          <w:szCs w:val="40"/>
        </w:rPr>
        <w:t>1</w:t>
      </w:r>
      <w:r w:rsidR="00E8696D">
        <w:rPr>
          <w:rFonts w:ascii="Trebuchet MS" w:hAnsi="Trebuchet MS"/>
          <w:b w:val="0"/>
          <w:bCs w:val="0"/>
          <w:color w:val="0D0D0D" w:themeColor="text1" w:themeTint="F2"/>
          <w:sz w:val="40"/>
          <w:szCs w:val="40"/>
        </w:rPr>
        <w:t>0</w:t>
      </w:r>
      <w:r w:rsidRPr="00447ACF">
        <w:rPr>
          <w:rFonts w:ascii="Trebuchet MS" w:hAnsi="Trebuchet MS"/>
          <w:b w:val="0"/>
          <w:bCs w:val="0"/>
          <w:color w:val="0D0D0D" w:themeColor="text1" w:themeTint="F2"/>
          <w:sz w:val="40"/>
          <w:szCs w:val="40"/>
        </w:rPr>
        <w:t xml:space="preserve"> – </w:t>
      </w:r>
      <w:r w:rsidR="00505FAC" w:rsidRPr="00447ACF">
        <w:rPr>
          <w:rFonts w:ascii="Trebuchet MS" w:hAnsi="Trebuchet MS"/>
          <w:b w:val="0"/>
          <w:bCs w:val="0"/>
          <w:color w:val="0D0D0D" w:themeColor="text1" w:themeTint="F2"/>
          <w:sz w:val="40"/>
          <w:szCs w:val="40"/>
        </w:rPr>
        <w:t>Job</w:t>
      </w:r>
      <w:r w:rsidR="004C0B6B" w:rsidRPr="00447ACF">
        <w:rPr>
          <w:rFonts w:ascii="Trebuchet MS" w:hAnsi="Trebuchet MS"/>
          <w:b w:val="0"/>
          <w:bCs w:val="0"/>
          <w:color w:val="0D0D0D" w:themeColor="text1" w:themeTint="F2"/>
          <w:sz w:val="40"/>
          <w:szCs w:val="40"/>
        </w:rPr>
        <w:t>/volunteering</w:t>
      </w:r>
      <w:r w:rsidR="00505FAC" w:rsidRPr="00447ACF">
        <w:rPr>
          <w:rFonts w:ascii="Trebuchet MS" w:hAnsi="Trebuchet MS"/>
          <w:b w:val="0"/>
          <w:bCs w:val="0"/>
          <w:color w:val="0D0D0D" w:themeColor="text1" w:themeTint="F2"/>
          <w:sz w:val="40"/>
          <w:szCs w:val="40"/>
        </w:rPr>
        <w:t xml:space="preserve"> opportunities</w:t>
      </w:r>
      <w:r w:rsidRPr="00447ACF">
        <w:rPr>
          <w:rFonts w:ascii="Trebuchet MS" w:hAnsi="Trebuchet MS"/>
          <w:b w:val="0"/>
          <w:bCs w:val="0"/>
          <w:color w:val="0D0D0D" w:themeColor="text1" w:themeTint="F2"/>
          <w:sz w:val="40"/>
          <w:szCs w:val="40"/>
        </w:rPr>
        <w:t xml:space="preserve"> </w:t>
      </w:r>
    </w:p>
    <w:p w14:paraId="0257A012" w14:textId="0A9E4604" w:rsidR="00505FAC" w:rsidRPr="00447ACF" w:rsidRDefault="00981730" w:rsidP="00214D76">
      <w:pPr>
        <w:pStyle w:val="Title"/>
        <w:spacing w:after="240"/>
        <w:contextualSpacing w:val="0"/>
        <w:jc w:val="left"/>
        <w:rPr>
          <w:rFonts w:ascii="Trebuchet MS" w:hAnsi="Trebuchet MS"/>
          <w:b w:val="0"/>
          <w:bCs w:val="0"/>
          <w:color w:val="0D0D0D" w:themeColor="text1" w:themeTint="F2"/>
          <w:sz w:val="40"/>
          <w:szCs w:val="40"/>
        </w:rPr>
      </w:pPr>
      <w:r w:rsidRPr="00447ACF">
        <w:rPr>
          <w:rFonts w:ascii="Trebuchet MS" w:hAnsi="Trebuchet MS"/>
          <w:b w:val="0"/>
          <w:bCs w:val="0"/>
          <w:color w:val="0D0D0D" w:themeColor="text1" w:themeTint="F2"/>
          <w:sz w:val="40"/>
          <w:szCs w:val="40"/>
        </w:rPr>
        <w:t xml:space="preserve">Page </w:t>
      </w:r>
      <w:r w:rsidR="00505FAC" w:rsidRPr="00447ACF">
        <w:rPr>
          <w:rFonts w:ascii="Trebuchet MS" w:hAnsi="Trebuchet MS"/>
          <w:b w:val="0"/>
          <w:bCs w:val="0"/>
          <w:color w:val="0D0D0D" w:themeColor="text1" w:themeTint="F2"/>
          <w:sz w:val="40"/>
          <w:szCs w:val="40"/>
        </w:rPr>
        <w:t>1</w:t>
      </w:r>
      <w:r w:rsidR="00E8696D">
        <w:rPr>
          <w:rFonts w:ascii="Trebuchet MS" w:hAnsi="Trebuchet MS"/>
          <w:b w:val="0"/>
          <w:bCs w:val="0"/>
          <w:color w:val="0D0D0D" w:themeColor="text1" w:themeTint="F2"/>
          <w:sz w:val="40"/>
          <w:szCs w:val="40"/>
        </w:rPr>
        <w:t>1-13</w:t>
      </w:r>
      <w:r w:rsidR="00214D76" w:rsidRPr="00447ACF">
        <w:rPr>
          <w:rFonts w:ascii="Trebuchet MS" w:hAnsi="Trebuchet MS"/>
          <w:b w:val="0"/>
          <w:bCs w:val="0"/>
          <w:color w:val="0D0D0D" w:themeColor="text1" w:themeTint="F2"/>
          <w:sz w:val="40"/>
          <w:szCs w:val="40"/>
        </w:rPr>
        <w:t xml:space="preserve"> </w:t>
      </w:r>
      <w:r w:rsidR="00505FAC" w:rsidRPr="00447ACF">
        <w:rPr>
          <w:rFonts w:ascii="Trebuchet MS" w:hAnsi="Trebuchet MS"/>
          <w:b w:val="0"/>
          <w:bCs w:val="0"/>
          <w:color w:val="0D0D0D" w:themeColor="text1" w:themeTint="F2"/>
          <w:sz w:val="40"/>
          <w:szCs w:val="40"/>
        </w:rPr>
        <w:t>– Informative resources</w:t>
      </w:r>
    </w:p>
    <w:p w14:paraId="49493DE7" w14:textId="4600D646" w:rsidR="00981730" w:rsidRPr="00447ACF" w:rsidRDefault="00981730" w:rsidP="00214D76">
      <w:pPr>
        <w:pStyle w:val="Title"/>
        <w:spacing w:after="240"/>
        <w:contextualSpacing w:val="0"/>
        <w:jc w:val="left"/>
        <w:rPr>
          <w:rFonts w:ascii="Trebuchet MS" w:hAnsi="Trebuchet MS"/>
          <w:b w:val="0"/>
          <w:bCs w:val="0"/>
          <w:color w:val="0D0D0D" w:themeColor="text1" w:themeTint="F2"/>
          <w:sz w:val="40"/>
          <w:szCs w:val="40"/>
        </w:rPr>
      </w:pPr>
      <w:r w:rsidRPr="00447ACF">
        <w:rPr>
          <w:rFonts w:ascii="Trebuchet MS" w:hAnsi="Trebuchet MS"/>
          <w:b w:val="0"/>
          <w:bCs w:val="0"/>
          <w:color w:val="0D0D0D" w:themeColor="text1" w:themeTint="F2"/>
          <w:sz w:val="40"/>
          <w:szCs w:val="40"/>
        </w:rPr>
        <w:t>Page 1</w:t>
      </w:r>
      <w:r w:rsidR="00214D76" w:rsidRPr="00447ACF">
        <w:rPr>
          <w:rFonts w:ascii="Trebuchet MS" w:hAnsi="Trebuchet MS"/>
          <w:b w:val="0"/>
          <w:bCs w:val="0"/>
          <w:color w:val="0D0D0D" w:themeColor="text1" w:themeTint="F2"/>
          <w:sz w:val="40"/>
          <w:szCs w:val="40"/>
        </w:rPr>
        <w:t>6</w:t>
      </w:r>
      <w:r w:rsidRPr="00447ACF">
        <w:rPr>
          <w:rFonts w:ascii="Trebuchet MS" w:hAnsi="Trebuchet MS"/>
          <w:b w:val="0"/>
          <w:bCs w:val="0"/>
          <w:color w:val="0D0D0D" w:themeColor="text1" w:themeTint="F2"/>
          <w:sz w:val="40"/>
          <w:szCs w:val="40"/>
        </w:rPr>
        <w:t xml:space="preserve"> – Anti-racism resources</w:t>
      </w:r>
    </w:p>
    <w:p w14:paraId="23C1C0C7" w14:textId="77777777" w:rsidR="00981730" w:rsidRPr="00447ACF" w:rsidRDefault="00981730" w:rsidP="00214D76">
      <w:pPr>
        <w:pStyle w:val="ListParagraph"/>
      </w:pPr>
    </w:p>
    <w:p w14:paraId="11ADEC73" w14:textId="5854A063" w:rsidR="00981730" w:rsidRPr="00447ACF" w:rsidRDefault="00981730" w:rsidP="00214D76"/>
    <w:p w14:paraId="4199E10A" w14:textId="77777777" w:rsidR="00981730" w:rsidRPr="00447ACF" w:rsidRDefault="00981730" w:rsidP="00981730"/>
    <w:p w14:paraId="0149BE9F" w14:textId="05229DBA" w:rsidR="00981730" w:rsidRPr="00447ACF" w:rsidRDefault="00981730" w:rsidP="00981730"/>
    <w:p w14:paraId="2364490E" w14:textId="77777777" w:rsidR="00650C18" w:rsidRPr="00447ACF" w:rsidRDefault="00650C18" w:rsidP="00214D76">
      <w:pPr>
        <w:pStyle w:val="Title"/>
        <w:jc w:val="left"/>
        <w:rPr>
          <w:b w:val="0"/>
          <w:bCs w:val="0"/>
        </w:rPr>
      </w:pPr>
    </w:p>
    <w:p w14:paraId="7DF36FD3" w14:textId="2F25732C" w:rsidR="00505FAC" w:rsidRPr="00447ACF" w:rsidRDefault="00913150" w:rsidP="00955361">
      <w:pPr>
        <w:pStyle w:val="Title"/>
        <w:rPr>
          <w:b w:val="0"/>
          <w:bCs w:val="0"/>
        </w:rPr>
      </w:pPr>
      <w:r w:rsidRPr="00447ACF">
        <w:rPr>
          <w:b w:val="0"/>
          <w:bCs w:val="0"/>
        </w:rPr>
        <w:t>General Group Meeting January 2022</w:t>
      </w:r>
    </w:p>
    <w:p w14:paraId="4AC03CF2" w14:textId="4BEEE136" w:rsidR="00913150" w:rsidRPr="00447ACF" w:rsidRDefault="00913150" w:rsidP="00913150"/>
    <w:p w14:paraId="742AD849" w14:textId="1582D611" w:rsidR="00214D76" w:rsidRPr="00447ACF" w:rsidRDefault="00913150" w:rsidP="00214D76">
      <w:pPr>
        <w:rPr>
          <w:rFonts w:ascii="Trebuchet MS" w:hAnsi="Trebuchet MS"/>
          <w:sz w:val="28"/>
          <w:szCs w:val="28"/>
        </w:rPr>
      </w:pPr>
      <w:r w:rsidRPr="00447ACF">
        <w:rPr>
          <w:rFonts w:ascii="Trebuchet MS" w:hAnsi="Trebuchet MS"/>
          <w:sz w:val="28"/>
          <w:szCs w:val="28"/>
        </w:rPr>
        <w:t>On the 17</w:t>
      </w:r>
      <w:r w:rsidRPr="00447ACF">
        <w:rPr>
          <w:rFonts w:ascii="Trebuchet MS" w:hAnsi="Trebuchet MS"/>
          <w:sz w:val="28"/>
          <w:szCs w:val="28"/>
          <w:vertAlign w:val="superscript"/>
        </w:rPr>
        <w:t>th</w:t>
      </w:r>
      <w:r w:rsidRPr="00447ACF">
        <w:rPr>
          <w:rFonts w:ascii="Trebuchet MS" w:hAnsi="Trebuchet MS"/>
          <w:sz w:val="28"/>
          <w:szCs w:val="28"/>
        </w:rPr>
        <w:t xml:space="preserve"> of January of 2022, the Torbay Multicultural Group held </w:t>
      </w:r>
      <w:r w:rsidR="00447ACF">
        <w:rPr>
          <w:rFonts w:ascii="Trebuchet MS" w:hAnsi="Trebuchet MS"/>
          <w:sz w:val="28"/>
          <w:szCs w:val="28"/>
        </w:rPr>
        <w:t xml:space="preserve">their </w:t>
      </w:r>
      <w:r w:rsidRPr="00447ACF">
        <w:rPr>
          <w:rFonts w:ascii="Trebuchet MS" w:hAnsi="Trebuchet MS"/>
          <w:sz w:val="28"/>
          <w:szCs w:val="28"/>
        </w:rPr>
        <w:t>second</w:t>
      </w:r>
      <w:r w:rsidR="00214D76" w:rsidRPr="00447ACF">
        <w:rPr>
          <w:rFonts w:ascii="Trebuchet MS" w:hAnsi="Trebuchet MS"/>
          <w:sz w:val="28"/>
          <w:szCs w:val="28"/>
        </w:rPr>
        <w:t xml:space="preserve"> general</w:t>
      </w:r>
      <w:r w:rsidRPr="00447ACF">
        <w:rPr>
          <w:rFonts w:ascii="Trebuchet MS" w:hAnsi="Trebuchet MS"/>
          <w:sz w:val="28"/>
          <w:szCs w:val="28"/>
        </w:rPr>
        <w:t xml:space="preserve"> group meeting</w:t>
      </w:r>
      <w:r w:rsidR="00203FED" w:rsidRPr="00447ACF">
        <w:rPr>
          <w:rFonts w:ascii="Trebuchet MS" w:hAnsi="Trebuchet MS"/>
          <w:sz w:val="28"/>
          <w:szCs w:val="28"/>
        </w:rPr>
        <w:t>. The members</w:t>
      </w:r>
      <w:r w:rsidRPr="00447ACF">
        <w:rPr>
          <w:rFonts w:ascii="Trebuchet MS" w:hAnsi="Trebuchet MS"/>
          <w:sz w:val="28"/>
          <w:szCs w:val="28"/>
        </w:rPr>
        <w:t xml:space="preserve"> </w:t>
      </w:r>
      <w:r w:rsidR="00203FED" w:rsidRPr="00447ACF">
        <w:rPr>
          <w:rFonts w:ascii="Trebuchet MS" w:hAnsi="Trebuchet MS"/>
          <w:sz w:val="28"/>
          <w:szCs w:val="28"/>
        </w:rPr>
        <w:t>provided</w:t>
      </w:r>
      <w:r w:rsidRPr="00447ACF">
        <w:rPr>
          <w:rFonts w:ascii="Trebuchet MS" w:hAnsi="Trebuchet MS"/>
          <w:sz w:val="28"/>
          <w:szCs w:val="28"/>
        </w:rPr>
        <w:t xml:space="preserve"> extremely relevant feedback and insight </w:t>
      </w:r>
      <w:r w:rsidR="00203FED" w:rsidRPr="00447ACF">
        <w:rPr>
          <w:rFonts w:ascii="Trebuchet MS" w:hAnsi="Trebuchet MS"/>
          <w:sz w:val="28"/>
          <w:szCs w:val="28"/>
        </w:rPr>
        <w:t>about important aspects of life in Torbay.</w:t>
      </w:r>
    </w:p>
    <w:p w14:paraId="6733077E" w14:textId="55C22264" w:rsidR="00447ACF" w:rsidRDefault="00214D76" w:rsidP="00447ACF">
      <w:pPr>
        <w:pStyle w:val="ListParagraph"/>
        <w:numPr>
          <w:ilvl w:val="0"/>
          <w:numId w:val="6"/>
        </w:numPr>
        <w:rPr>
          <w:rFonts w:ascii="Trebuchet MS" w:eastAsia="Times New Roman" w:hAnsi="Trebuchet MS" w:cs="Times New Roman"/>
          <w:sz w:val="28"/>
          <w:szCs w:val="28"/>
          <w:lang w:eastAsia="en-GB"/>
        </w:rPr>
      </w:pPr>
      <w:r w:rsidRPr="00447ACF">
        <w:rPr>
          <w:rFonts w:ascii="Trebuchet MS" w:eastAsia="Times New Roman" w:hAnsi="Trebuchet MS" w:cs="Times New Roman"/>
          <w:sz w:val="28"/>
          <w:szCs w:val="28"/>
          <w:lang w:eastAsia="en-GB"/>
        </w:rPr>
        <w:t xml:space="preserve">The group gave </w:t>
      </w:r>
      <w:r w:rsidR="00447ACF">
        <w:rPr>
          <w:rFonts w:ascii="Trebuchet MS" w:eastAsia="Times New Roman" w:hAnsi="Trebuchet MS" w:cs="Times New Roman"/>
          <w:sz w:val="28"/>
          <w:szCs w:val="28"/>
          <w:lang w:eastAsia="en-GB"/>
        </w:rPr>
        <w:t>gathered their</w:t>
      </w:r>
      <w:r w:rsidRPr="00447ACF">
        <w:rPr>
          <w:rFonts w:ascii="Trebuchet MS" w:eastAsia="Times New Roman" w:hAnsi="Trebuchet MS" w:cs="Times New Roman"/>
          <w:sz w:val="28"/>
          <w:szCs w:val="28"/>
          <w:lang w:eastAsia="en-GB"/>
        </w:rPr>
        <w:t xml:space="preserve"> </w:t>
      </w:r>
      <w:r w:rsidR="00447ACF">
        <w:rPr>
          <w:rFonts w:ascii="Trebuchet MS" w:eastAsia="Times New Roman" w:hAnsi="Trebuchet MS" w:cs="Times New Roman"/>
          <w:sz w:val="28"/>
          <w:szCs w:val="28"/>
          <w:lang w:eastAsia="en-GB"/>
        </w:rPr>
        <w:t>thoughts</w:t>
      </w:r>
      <w:r w:rsidRPr="00447ACF">
        <w:rPr>
          <w:rFonts w:ascii="Trebuchet MS" w:eastAsia="Times New Roman" w:hAnsi="Trebuchet MS" w:cs="Times New Roman"/>
          <w:sz w:val="28"/>
          <w:szCs w:val="28"/>
          <w:lang w:eastAsia="en-GB"/>
        </w:rPr>
        <w:t xml:space="preserve"> about potential stereotypes/perceptions </w:t>
      </w:r>
      <w:r w:rsidR="00203FED" w:rsidRPr="00447ACF">
        <w:rPr>
          <w:rFonts w:ascii="Trebuchet MS" w:eastAsia="Times New Roman" w:hAnsi="Trebuchet MS" w:cs="Times New Roman"/>
          <w:sz w:val="28"/>
          <w:szCs w:val="28"/>
          <w:lang w:eastAsia="en-GB"/>
        </w:rPr>
        <w:t>that</w:t>
      </w:r>
      <w:r w:rsidRPr="00447ACF">
        <w:rPr>
          <w:rFonts w:ascii="Trebuchet MS" w:eastAsia="Times New Roman" w:hAnsi="Trebuchet MS" w:cs="Times New Roman"/>
          <w:sz w:val="28"/>
          <w:szCs w:val="28"/>
          <w:lang w:eastAsia="en-GB"/>
        </w:rPr>
        <w:t xml:space="preserve"> different cultures</w:t>
      </w:r>
      <w:r w:rsidR="00203FED" w:rsidRPr="00447ACF">
        <w:rPr>
          <w:rFonts w:ascii="Trebuchet MS" w:eastAsia="Times New Roman" w:hAnsi="Trebuchet MS" w:cs="Times New Roman"/>
          <w:sz w:val="28"/>
          <w:szCs w:val="28"/>
          <w:lang w:eastAsia="en-GB"/>
        </w:rPr>
        <w:t xml:space="preserve"> may have about the police</w:t>
      </w:r>
      <w:r w:rsidRPr="00447ACF">
        <w:rPr>
          <w:rFonts w:ascii="Trebuchet MS" w:eastAsia="Times New Roman" w:hAnsi="Trebuchet MS" w:cs="Times New Roman"/>
          <w:sz w:val="28"/>
          <w:szCs w:val="28"/>
          <w:lang w:eastAsia="en-GB"/>
        </w:rPr>
        <w:t>.</w:t>
      </w:r>
      <w:r w:rsidR="00203FED" w:rsidRPr="00447ACF">
        <w:rPr>
          <w:rFonts w:ascii="Trebuchet MS" w:eastAsia="Times New Roman" w:hAnsi="Trebuchet MS" w:cs="Times New Roman"/>
          <w:sz w:val="28"/>
          <w:szCs w:val="28"/>
          <w:lang w:eastAsia="en-GB"/>
        </w:rPr>
        <w:t xml:space="preserve"> The group will be presenting a summary of their ideas to the </w:t>
      </w:r>
      <w:r w:rsidR="00447ACF">
        <w:rPr>
          <w:rFonts w:ascii="Trebuchet MS" w:eastAsia="Times New Roman" w:hAnsi="Trebuchet MS" w:cs="Times New Roman"/>
          <w:sz w:val="28"/>
          <w:szCs w:val="28"/>
          <w:lang w:eastAsia="en-GB"/>
        </w:rPr>
        <w:t xml:space="preserve">Devon and Cornwall Police </w:t>
      </w:r>
      <w:r w:rsidR="00203FED" w:rsidRPr="00447ACF">
        <w:rPr>
          <w:rFonts w:ascii="Trebuchet MS" w:eastAsia="Times New Roman" w:hAnsi="Trebuchet MS" w:cs="Times New Roman"/>
          <w:sz w:val="28"/>
          <w:szCs w:val="28"/>
          <w:lang w:eastAsia="en-GB"/>
        </w:rPr>
        <w:t xml:space="preserve">and this information will help the </w:t>
      </w:r>
      <w:r w:rsidR="00447ACF">
        <w:rPr>
          <w:rFonts w:ascii="Trebuchet MS" w:eastAsia="Times New Roman" w:hAnsi="Trebuchet MS" w:cs="Times New Roman"/>
          <w:sz w:val="28"/>
          <w:szCs w:val="28"/>
          <w:lang w:eastAsia="en-GB"/>
        </w:rPr>
        <w:t>police</w:t>
      </w:r>
      <w:r w:rsidR="00203FED" w:rsidRPr="00447ACF">
        <w:rPr>
          <w:rFonts w:ascii="Trebuchet MS" w:eastAsia="Times New Roman" w:hAnsi="Trebuchet MS" w:cs="Times New Roman"/>
          <w:sz w:val="28"/>
          <w:szCs w:val="28"/>
          <w:lang w:eastAsia="en-GB"/>
        </w:rPr>
        <w:t xml:space="preserve"> force engage with diverse communities more effectively.</w:t>
      </w:r>
      <w:r w:rsidRPr="00447ACF">
        <w:rPr>
          <w:rFonts w:ascii="Trebuchet MS" w:eastAsia="Times New Roman" w:hAnsi="Trebuchet MS" w:cs="Times New Roman"/>
          <w:sz w:val="28"/>
          <w:szCs w:val="28"/>
          <w:lang w:eastAsia="en-GB"/>
        </w:rPr>
        <w:t xml:space="preserve"> </w:t>
      </w:r>
    </w:p>
    <w:p w14:paraId="37C9F358" w14:textId="77777777" w:rsidR="00447ACF" w:rsidRPr="00447ACF" w:rsidRDefault="00447ACF" w:rsidP="00447ACF">
      <w:pPr>
        <w:pStyle w:val="ListParagraph"/>
        <w:rPr>
          <w:rFonts w:ascii="Trebuchet MS" w:eastAsia="Times New Roman" w:hAnsi="Trebuchet MS" w:cs="Times New Roman"/>
          <w:sz w:val="28"/>
          <w:szCs w:val="28"/>
          <w:lang w:eastAsia="en-GB"/>
        </w:rPr>
      </w:pPr>
    </w:p>
    <w:p w14:paraId="3D54A0CA" w14:textId="4966E503" w:rsidR="00214D76" w:rsidRPr="00447ACF" w:rsidRDefault="00214D76" w:rsidP="000B2BA2">
      <w:pPr>
        <w:pStyle w:val="ListParagraph"/>
        <w:numPr>
          <w:ilvl w:val="0"/>
          <w:numId w:val="5"/>
        </w:numPr>
        <w:spacing w:after="0" w:line="240" w:lineRule="auto"/>
        <w:textAlignment w:val="baseline"/>
        <w:rPr>
          <w:rFonts w:ascii="Trebuchet MS" w:eastAsia="Times New Roman" w:hAnsi="Trebuchet MS" w:cs="Times New Roman"/>
          <w:sz w:val="28"/>
          <w:szCs w:val="28"/>
          <w:lang w:eastAsia="en-GB"/>
        </w:rPr>
      </w:pPr>
      <w:r w:rsidRPr="00447ACF">
        <w:rPr>
          <w:rFonts w:ascii="Trebuchet MS" w:eastAsia="Times New Roman" w:hAnsi="Trebuchet MS" w:cs="Times New Roman"/>
          <w:sz w:val="28"/>
          <w:szCs w:val="28"/>
          <w:lang w:eastAsia="en-GB"/>
        </w:rPr>
        <w:t xml:space="preserve">The group discussed </w:t>
      </w:r>
      <w:r w:rsidR="00203FED" w:rsidRPr="00447ACF">
        <w:rPr>
          <w:rFonts w:ascii="Trebuchet MS" w:eastAsia="Times New Roman" w:hAnsi="Trebuchet MS" w:cs="Times New Roman"/>
          <w:sz w:val="28"/>
          <w:szCs w:val="28"/>
          <w:lang w:eastAsia="en-GB"/>
        </w:rPr>
        <w:t>specific</w:t>
      </w:r>
      <w:r w:rsidRPr="00447ACF">
        <w:rPr>
          <w:rFonts w:ascii="Trebuchet MS" w:eastAsia="Times New Roman" w:hAnsi="Trebuchet MS" w:cs="Times New Roman"/>
          <w:sz w:val="28"/>
          <w:szCs w:val="28"/>
          <w:lang w:eastAsia="en-GB"/>
        </w:rPr>
        <w:t xml:space="preserve"> fire hazards which may be more prevalent in certain cultures. Ideas included: 1) candles in festivals such as Diwali 2) pressure cookers in Brazil (used to prepare typical dishes such as feijoada) 3) smoking within homes and tactics such as socks to cover the fire alarm.</w:t>
      </w:r>
      <w:r w:rsidR="00203FED" w:rsidRPr="00447ACF">
        <w:rPr>
          <w:rFonts w:ascii="Trebuchet MS" w:eastAsia="Times New Roman" w:hAnsi="Trebuchet MS" w:cs="Times New Roman"/>
          <w:sz w:val="28"/>
          <w:szCs w:val="28"/>
          <w:lang w:eastAsia="en-GB"/>
        </w:rPr>
        <w:t xml:space="preserve"> </w:t>
      </w:r>
      <w:r w:rsidR="00447ACF">
        <w:rPr>
          <w:rFonts w:ascii="Trebuchet MS" w:eastAsia="Times New Roman" w:hAnsi="Trebuchet MS" w:cs="Times New Roman"/>
          <w:sz w:val="28"/>
          <w:szCs w:val="28"/>
          <w:lang w:eastAsia="en-GB"/>
        </w:rPr>
        <w:t xml:space="preserve">They will present their ideas to the Devon and Somerset Fire service to raise awareness about these culture specific ideas, helping to improve safety </w:t>
      </w:r>
      <w:r w:rsidR="000406D3">
        <w:rPr>
          <w:rFonts w:ascii="Trebuchet MS" w:eastAsia="Times New Roman" w:hAnsi="Trebuchet MS" w:cs="Times New Roman"/>
          <w:sz w:val="28"/>
          <w:szCs w:val="28"/>
          <w:lang w:eastAsia="en-GB"/>
        </w:rPr>
        <w:t xml:space="preserve">within a wide variety of </w:t>
      </w:r>
      <w:r w:rsidR="00447ACF">
        <w:rPr>
          <w:rFonts w:ascii="Trebuchet MS" w:eastAsia="Times New Roman" w:hAnsi="Trebuchet MS" w:cs="Times New Roman"/>
          <w:sz w:val="28"/>
          <w:szCs w:val="28"/>
          <w:lang w:eastAsia="en-GB"/>
        </w:rPr>
        <w:t>communities.</w:t>
      </w:r>
    </w:p>
    <w:p w14:paraId="72A93D6C" w14:textId="77777777" w:rsidR="00214D76" w:rsidRPr="00447ACF" w:rsidRDefault="00214D76" w:rsidP="00214D76">
      <w:pPr>
        <w:spacing w:after="0" w:line="240" w:lineRule="auto"/>
        <w:textAlignment w:val="baseline"/>
        <w:rPr>
          <w:rFonts w:ascii="Trebuchet MS" w:eastAsia="Times New Roman" w:hAnsi="Trebuchet MS" w:cs="Times New Roman"/>
          <w:sz w:val="28"/>
          <w:szCs w:val="28"/>
          <w:lang w:eastAsia="en-GB"/>
        </w:rPr>
      </w:pPr>
    </w:p>
    <w:p w14:paraId="61A6427B" w14:textId="5A059BA4" w:rsidR="00214D76" w:rsidRPr="00447ACF" w:rsidRDefault="00214D76" w:rsidP="000B2BA2">
      <w:pPr>
        <w:pStyle w:val="ListParagraph"/>
        <w:numPr>
          <w:ilvl w:val="0"/>
          <w:numId w:val="5"/>
        </w:numPr>
        <w:spacing w:after="0" w:line="240" w:lineRule="auto"/>
        <w:textAlignment w:val="baseline"/>
        <w:rPr>
          <w:rFonts w:ascii="Trebuchet MS" w:eastAsia="Times New Roman" w:hAnsi="Trebuchet MS" w:cs="Times New Roman"/>
          <w:sz w:val="28"/>
          <w:szCs w:val="28"/>
          <w:lang w:eastAsia="en-GB"/>
        </w:rPr>
      </w:pPr>
      <w:r w:rsidRPr="00447ACF">
        <w:rPr>
          <w:rFonts w:ascii="Trebuchet MS" w:eastAsia="Times New Roman" w:hAnsi="Trebuchet MS" w:cs="Times New Roman"/>
          <w:sz w:val="28"/>
          <w:szCs w:val="28"/>
          <w:lang w:eastAsia="en-GB"/>
        </w:rPr>
        <w:t xml:space="preserve">The group </w:t>
      </w:r>
      <w:r w:rsidR="000406D3">
        <w:rPr>
          <w:rFonts w:ascii="Trebuchet MS" w:eastAsia="Times New Roman" w:hAnsi="Trebuchet MS" w:cs="Times New Roman"/>
          <w:sz w:val="28"/>
          <w:szCs w:val="28"/>
          <w:lang w:eastAsia="en-GB"/>
        </w:rPr>
        <w:t xml:space="preserve">discussed </w:t>
      </w:r>
      <w:r w:rsidRPr="00447ACF">
        <w:rPr>
          <w:rFonts w:ascii="Trebuchet MS" w:eastAsia="Times New Roman" w:hAnsi="Trebuchet MS" w:cs="Times New Roman"/>
          <w:sz w:val="28"/>
          <w:szCs w:val="28"/>
          <w:lang w:eastAsia="en-GB"/>
        </w:rPr>
        <w:t>about how it is to live and work in Torbay and what should be done to tackle racism and discrimination. Ideas included reform</w:t>
      </w:r>
      <w:r w:rsidR="00203FED" w:rsidRPr="00447ACF">
        <w:rPr>
          <w:rFonts w:ascii="Trebuchet MS" w:eastAsia="Times New Roman" w:hAnsi="Trebuchet MS" w:cs="Times New Roman"/>
          <w:sz w:val="28"/>
          <w:szCs w:val="28"/>
          <w:lang w:eastAsia="en-GB"/>
        </w:rPr>
        <w:t>ing</w:t>
      </w:r>
      <w:r w:rsidRPr="00447ACF">
        <w:rPr>
          <w:rFonts w:ascii="Trebuchet MS" w:eastAsia="Times New Roman" w:hAnsi="Trebuchet MS" w:cs="Times New Roman"/>
          <w:sz w:val="28"/>
          <w:szCs w:val="28"/>
          <w:lang w:eastAsia="en-GB"/>
        </w:rPr>
        <w:t xml:space="preserve"> the education system to ensure there is a broad, </w:t>
      </w:r>
      <w:proofErr w:type="gramStart"/>
      <w:r w:rsidRPr="00447ACF">
        <w:rPr>
          <w:rFonts w:ascii="Trebuchet MS" w:eastAsia="Times New Roman" w:hAnsi="Trebuchet MS" w:cs="Times New Roman"/>
          <w:sz w:val="28"/>
          <w:szCs w:val="28"/>
          <w:lang w:eastAsia="en-GB"/>
        </w:rPr>
        <w:t>inclusive</w:t>
      </w:r>
      <w:proofErr w:type="gramEnd"/>
      <w:r w:rsidRPr="00447ACF">
        <w:rPr>
          <w:rFonts w:ascii="Trebuchet MS" w:eastAsia="Times New Roman" w:hAnsi="Trebuchet MS" w:cs="Times New Roman"/>
          <w:sz w:val="28"/>
          <w:szCs w:val="28"/>
          <w:lang w:eastAsia="en-GB"/>
        </w:rPr>
        <w:t xml:space="preserve"> and diverse </w:t>
      </w:r>
      <w:r w:rsidR="00203FED" w:rsidRPr="00447ACF">
        <w:rPr>
          <w:rFonts w:ascii="Trebuchet MS" w:eastAsia="Times New Roman" w:hAnsi="Trebuchet MS" w:cs="Times New Roman"/>
          <w:sz w:val="28"/>
          <w:szCs w:val="28"/>
          <w:lang w:eastAsia="en-GB"/>
        </w:rPr>
        <w:t>curriculum</w:t>
      </w:r>
      <w:r w:rsidRPr="00447ACF">
        <w:rPr>
          <w:rFonts w:ascii="Trebuchet MS" w:eastAsia="Times New Roman" w:hAnsi="Trebuchet MS" w:cs="Times New Roman"/>
          <w:sz w:val="28"/>
          <w:szCs w:val="28"/>
          <w:lang w:eastAsia="en-GB"/>
        </w:rPr>
        <w:t xml:space="preserve">. </w:t>
      </w:r>
      <w:r w:rsidR="00326724">
        <w:rPr>
          <w:rFonts w:ascii="Trebuchet MS" w:eastAsia="Times New Roman" w:hAnsi="Trebuchet MS" w:cs="Times New Roman"/>
          <w:sz w:val="28"/>
          <w:szCs w:val="28"/>
          <w:lang w:eastAsia="en-GB"/>
        </w:rPr>
        <w:t>For example, a</w:t>
      </w:r>
      <w:r w:rsidRPr="00447ACF">
        <w:rPr>
          <w:rFonts w:ascii="Trebuchet MS" w:eastAsia="Times New Roman" w:hAnsi="Trebuchet MS" w:cs="Times New Roman"/>
          <w:sz w:val="28"/>
          <w:szCs w:val="28"/>
          <w:lang w:eastAsia="en-GB"/>
        </w:rPr>
        <w:t xml:space="preserve"> critical reflection about the British Empire and the racism, </w:t>
      </w:r>
      <w:proofErr w:type="spellStart"/>
      <w:r w:rsidRPr="00447ACF">
        <w:rPr>
          <w:rFonts w:ascii="Trebuchet MS" w:eastAsia="Times New Roman" w:hAnsi="Trebuchet MS" w:cs="Times New Roman"/>
          <w:sz w:val="28"/>
          <w:szCs w:val="28"/>
          <w:lang w:eastAsia="en-GB"/>
        </w:rPr>
        <w:t>colonism</w:t>
      </w:r>
      <w:proofErr w:type="spellEnd"/>
      <w:r w:rsidRPr="00447ACF">
        <w:rPr>
          <w:rFonts w:ascii="Trebuchet MS" w:eastAsia="Times New Roman" w:hAnsi="Trebuchet MS" w:cs="Times New Roman"/>
          <w:sz w:val="28"/>
          <w:szCs w:val="28"/>
          <w:lang w:eastAsia="en-GB"/>
        </w:rPr>
        <w:t xml:space="preserve"> and slavery endured by so many nations under its rule.</w:t>
      </w:r>
      <w:r w:rsidR="00447ACF">
        <w:rPr>
          <w:rFonts w:ascii="Trebuchet MS" w:eastAsia="Times New Roman" w:hAnsi="Trebuchet MS" w:cs="Times New Roman"/>
          <w:sz w:val="28"/>
          <w:szCs w:val="28"/>
          <w:lang w:eastAsia="en-GB"/>
        </w:rPr>
        <w:t xml:space="preserve"> The group will be presenting their ideas to Torbay Council.</w:t>
      </w:r>
    </w:p>
    <w:p w14:paraId="6E54923F" w14:textId="77777777" w:rsidR="00214D76" w:rsidRPr="00447ACF" w:rsidRDefault="00214D76" w:rsidP="00913150">
      <w:pPr>
        <w:rPr>
          <w:rFonts w:ascii="Trebuchet MS" w:hAnsi="Trebuchet MS"/>
          <w:sz w:val="28"/>
          <w:szCs w:val="28"/>
        </w:rPr>
      </w:pPr>
    </w:p>
    <w:p w14:paraId="65809808" w14:textId="5D03208A" w:rsidR="0002657E" w:rsidRPr="00447ACF" w:rsidRDefault="0002657E" w:rsidP="00B267EE">
      <w:pPr>
        <w:rPr>
          <w:rFonts w:ascii="Trebuchet MS" w:hAnsi="Trebuchet MS"/>
          <w:noProof/>
          <w:sz w:val="28"/>
          <w:szCs w:val="28"/>
        </w:rPr>
      </w:pPr>
    </w:p>
    <w:p w14:paraId="5C044857" w14:textId="107EE310" w:rsidR="00B267EE" w:rsidRPr="00447ACF" w:rsidRDefault="00B267EE" w:rsidP="00B267EE">
      <w:pPr>
        <w:rPr>
          <w:rFonts w:ascii="Trebuchet MS" w:hAnsi="Trebuchet MS"/>
          <w:noProof/>
          <w:sz w:val="28"/>
          <w:szCs w:val="28"/>
        </w:rPr>
      </w:pPr>
    </w:p>
    <w:p w14:paraId="6ED98F63" w14:textId="2B5EBA1C" w:rsidR="00B267EE" w:rsidRPr="00447ACF" w:rsidRDefault="00B267EE" w:rsidP="00B267EE">
      <w:pPr>
        <w:rPr>
          <w:noProof/>
        </w:rPr>
      </w:pPr>
    </w:p>
    <w:p w14:paraId="6C16826F" w14:textId="3696DA5B" w:rsidR="00B267EE" w:rsidRPr="00447ACF" w:rsidRDefault="00B267EE" w:rsidP="00B267EE">
      <w:pPr>
        <w:rPr>
          <w:noProof/>
        </w:rPr>
      </w:pPr>
    </w:p>
    <w:p w14:paraId="54439C9D" w14:textId="40DC1EC8" w:rsidR="00B267EE" w:rsidRPr="00447ACF" w:rsidRDefault="00B267EE" w:rsidP="00B267EE">
      <w:pPr>
        <w:rPr>
          <w:noProof/>
        </w:rPr>
      </w:pPr>
    </w:p>
    <w:p w14:paraId="5795C023" w14:textId="26F8E49F" w:rsidR="00B267EE" w:rsidRPr="00447ACF" w:rsidRDefault="00B267EE" w:rsidP="00B267EE">
      <w:pPr>
        <w:rPr>
          <w:noProof/>
        </w:rPr>
      </w:pPr>
    </w:p>
    <w:p w14:paraId="7B48B11D" w14:textId="633858A2" w:rsidR="00214D76" w:rsidRPr="00447ACF" w:rsidRDefault="00214D76" w:rsidP="00203FED">
      <w:pPr>
        <w:pStyle w:val="Title"/>
        <w:rPr>
          <w:b w:val="0"/>
          <w:bCs w:val="0"/>
        </w:rPr>
      </w:pPr>
      <w:r w:rsidRPr="00447ACF">
        <w:rPr>
          <w:b w:val="0"/>
          <w:bCs w:val="0"/>
        </w:rPr>
        <w:t>Cultural Celebrations in February</w:t>
      </w:r>
    </w:p>
    <w:p w14:paraId="03AD3C6F" w14:textId="27F43249" w:rsidR="00214D76" w:rsidRPr="00447ACF" w:rsidRDefault="00214D76" w:rsidP="00214D76"/>
    <w:p w14:paraId="2ABA1C55" w14:textId="77777777" w:rsidR="00326724" w:rsidRPr="00447ACF" w:rsidRDefault="00326724" w:rsidP="00326724">
      <w:pPr>
        <w:jc w:val="center"/>
        <w:rPr>
          <w:rStyle w:val="IntenseReference"/>
          <w:b w:val="0"/>
          <w:bCs w:val="0"/>
          <w:sz w:val="48"/>
          <w:szCs w:val="48"/>
        </w:rPr>
      </w:pPr>
      <w:r w:rsidRPr="00447ACF">
        <w:rPr>
          <w:rStyle w:val="IntenseReference"/>
          <w:b w:val="0"/>
          <w:bCs w:val="0"/>
          <w:sz w:val="48"/>
          <w:szCs w:val="48"/>
        </w:rPr>
        <w:t>Lunar New Year</w:t>
      </w:r>
    </w:p>
    <w:p w14:paraId="40DDAA11" w14:textId="77777777" w:rsidR="00326724" w:rsidRPr="00447ACF" w:rsidRDefault="00326724" w:rsidP="00326724">
      <w:pPr>
        <w:rPr>
          <w:rFonts w:ascii="Trebuchet MS" w:hAnsi="Trebuchet MS"/>
          <w:sz w:val="28"/>
          <w:szCs w:val="28"/>
        </w:rPr>
      </w:pPr>
      <w:r w:rsidRPr="00447ACF">
        <w:rPr>
          <w:rFonts w:ascii="Trebuchet MS" w:hAnsi="Trebuchet MS"/>
          <w:sz w:val="28"/>
          <w:szCs w:val="28"/>
        </w:rPr>
        <w:t xml:space="preserve">Lunar New Year is one of the most important celebrations of the year among East and Southeast Asian cultures, including Chinese, </w:t>
      </w:r>
      <w:proofErr w:type="gramStart"/>
      <w:r w:rsidRPr="00447ACF">
        <w:rPr>
          <w:rFonts w:ascii="Trebuchet MS" w:hAnsi="Trebuchet MS"/>
          <w:sz w:val="28"/>
          <w:szCs w:val="28"/>
        </w:rPr>
        <w:t>Vietnamese</w:t>
      </w:r>
      <w:proofErr w:type="gramEnd"/>
      <w:r w:rsidRPr="00447ACF">
        <w:rPr>
          <w:rFonts w:ascii="Trebuchet MS" w:hAnsi="Trebuchet MS"/>
          <w:sz w:val="28"/>
          <w:szCs w:val="28"/>
        </w:rPr>
        <w:t xml:space="preserve"> and Korean communities, among others. The New Year celebration is usually celebrated for multiple days—not just one day as in the Gregorian calendar’s New Year. In 2022, Lunar New Year begins on February 1.</w:t>
      </w:r>
    </w:p>
    <w:p w14:paraId="12D22911" w14:textId="77777777" w:rsidR="00326724" w:rsidRPr="00447ACF" w:rsidRDefault="00326724" w:rsidP="00326724">
      <w:pPr>
        <w:jc w:val="both"/>
        <w:rPr>
          <w:rFonts w:ascii="Trebuchet MS" w:hAnsi="Trebuchet MS"/>
          <w:sz w:val="28"/>
          <w:szCs w:val="28"/>
        </w:rPr>
      </w:pPr>
      <w:r w:rsidRPr="00447ACF">
        <w:rPr>
          <w:noProof/>
        </w:rPr>
        <w:drawing>
          <wp:inline distT="0" distB="0" distL="0" distR="0" wp14:anchorId="557A9F07" wp14:editId="5C33B9CA">
            <wp:extent cx="5383479" cy="3781425"/>
            <wp:effectExtent l="228600" t="228600" r="217805" b="200025"/>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86938" cy="3783855"/>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07DB0227" w14:textId="77777777" w:rsidR="00326724" w:rsidRPr="00326724" w:rsidRDefault="00326724" w:rsidP="00326724">
      <w:pPr>
        <w:jc w:val="center"/>
        <w:rPr>
          <w:rFonts w:ascii="Trebuchet MS" w:hAnsi="Trebuchet MS"/>
          <w:i/>
          <w:iCs/>
        </w:rPr>
      </w:pPr>
      <w:r w:rsidRPr="00326724">
        <w:rPr>
          <w:rFonts w:ascii="Trebuchet MS" w:hAnsi="Trebuchet MS"/>
          <w:i/>
          <w:iCs/>
        </w:rPr>
        <w:t>Thank you to one of our network members Joe who is from the Chinese Wellbeing Society and has shared their greetings card with us!</w:t>
      </w:r>
    </w:p>
    <w:p w14:paraId="08C215D6" w14:textId="77777777" w:rsidR="00326724" w:rsidRDefault="00326724" w:rsidP="00326724">
      <w:pPr>
        <w:rPr>
          <w:rFonts w:ascii="Trebuchet MS" w:hAnsi="Trebuchet MS"/>
          <w:sz w:val="28"/>
          <w:szCs w:val="28"/>
        </w:rPr>
      </w:pPr>
    </w:p>
    <w:p w14:paraId="4B4C5D21" w14:textId="573D4D0C" w:rsidR="00326724" w:rsidRPr="00E8696D" w:rsidRDefault="00326724" w:rsidP="00326724">
      <w:pPr>
        <w:rPr>
          <w:rFonts w:ascii="Trebuchet MS" w:hAnsi="Trebuchet MS"/>
          <w:sz w:val="28"/>
          <w:szCs w:val="28"/>
        </w:rPr>
      </w:pPr>
      <w:r w:rsidRPr="00447ACF">
        <w:rPr>
          <w:rFonts w:ascii="Trebuchet MS" w:hAnsi="Trebuchet MS"/>
          <w:sz w:val="28"/>
          <w:szCs w:val="28"/>
        </w:rPr>
        <w:t>Tied to the lunar calendar, the holiday began as a time for feasting and to honour household and heavenly deities, as well as ancestors. The New Year typically begins with the first new moon that occurs between the end of January and spans the first 15 days of the first month of the lunar calendar—until the full moon arrives.</w:t>
      </w:r>
    </w:p>
    <w:p w14:paraId="4B9D9966" w14:textId="77777777" w:rsidR="00326724" w:rsidRPr="00326724" w:rsidRDefault="00326724" w:rsidP="00326724">
      <w:pPr>
        <w:jc w:val="center"/>
        <w:rPr>
          <w:rFonts w:ascii="Trebuchet MS" w:hAnsi="Trebuchet MS"/>
          <w:b/>
          <w:bCs/>
          <w:sz w:val="28"/>
          <w:szCs w:val="28"/>
          <w:u w:val="single"/>
        </w:rPr>
      </w:pPr>
      <w:r w:rsidRPr="00326724">
        <w:rPr>
          <w:rFonts w:ascii="Trebuchet MS" w:hAnsi="Trebuchet MS"/>
          <w:b/>
          <w:bCs/>
          <w:sz w:val="28"/>
          <w:szCs w:val="28"/>
          <w:u w:val="single"/>
        </w:rPr>
        <w:t>Zodiac Animals</w:t>
      </w:r>
    </w:p>
    <w:p w14:paraId="7812B2CC" w14:textId="77777777" w:rsidR="00326724" w:rsidRPr="00447ACF" w:rsidRDefault="00326724" w:rsidP="00326724">
      <w:pPr>
        <w:rPr>
          <w:rFonts w:ascii="Trebuchet MS" w:hAnsi="Trebuchet MS"/>
          <w:sz w:val="28"/>
          <w:szCs w:val="28"/>
        </w:rPr>
      </w:pPr>
      <w:r w:rsidRPr="00447ACF">
        <w:rPr>
          <w:rFonts w:ascii="Trebuchet MS" w:hAnsi="Trebuchet MS"/>
          <w:sz w:val="28"/>
          <w:szCs w:val="28"/>
        </w:rPr>
        <w:t>Each year in the Lunar calendar is represented by one of 12 zodiac animals included in the cycle of 12 stations or “signs” along the apparent path of the sun through the cosmos. </w:t>
      </w:r>
    </w:p>
    <w:p w14:paraId="006226A9" w14:textId="77777777" w:rsidR="00326724" w:rsidRPr="00447ACF" w:rsidRDefault="00326724" w:rsidP="00326724">
      <w:pPr>
        <w:rPr>
          <w:rFonts w:ascii="Trebuchet MS" w:hAnsi="Trebuchet MS"/>
          <w:sz w:val="28"/>
          <w:szCs w:val="28"/>
        </w:rPr>
      </w:pPr>
      <w:r w:rsidRPr="00447ACF">
        <w:rPr>
          <w:rFonts w:ascii="Trebuchet MS" w:hAnsi="Trebuchet MS"/>
          <w:sz w:val="28"/>
          <w:szCs w:val="28"/>
        </w:rPr>
        <w:t xml:space="preserve">The 12 zodiac animals are the rat, ox, tiger, rabbit, dragon, snake, horse, sheep, monkey, rooster, </w:t>
      </w:r>
      <w:proofErr w:type="gramStart"/>
      <w:r w:rsidRPr="00447ACF">
        <w:rPr>
          <w:rFonts w:ascii="Trebuchet MS" w:hAnsi="Trebuchet MS"/>
          <w:sz w:val="28"/>
          <w:szCs w:val="28"/>
        </w:rPr>
        <w:t>dog</w:t>
      </w:r>
      <w:proofErr w:type="gramEnd"/>
      <w:r w:rsidRPr="00447ACF">
        <w:rPr>
          <w:rFonts w:ascii="Trebuchet MS" w:hAnsi="Trebuchet MS"/>
          <w:sz w:val="28"/>
          <w:szCs w:val="28"/>
        </w:rPr>
        <w:t xml:space="preserve"> and pig. In addition to the animals, five elements of earth, water, fire, </w:t>
      </w:r>
      <w:proofErr w:type="gramStart"/>
      <w:r w:rsidRPr="00447ACF">
        <w:rPr>
          <w:rFonts w:ascii="Trebuchet MS" w:hAnsi="Trebuchet MS"/>
          <w:sz w:val="28"/>
          <w:szCs w:val="28"/>
        </w:rPr>
        <w:t>wood</w:t>
      </w:r>
      <w:proofErr w:type="gramEnd"/>
      <w:r w:rsidRPr="00447ACF">
        <w:rPr>
          <w:rFonts w:ascii="Trebuchet MS" w:hAnsi="Trebuchet MS"/>
          <w:sz w:val="28"/>
          <w:szCs w:val="28"/>
        </w:rPr>
        <w:t xml:space="preserve"> and metal are also mapped onto the traditional lunar calendar. Each year is associated with an animal that corresponds to an element.</w:t>
      </w:r>
    </w:p>
    <w:p w14:paraId="5071E042" w14:textId="77777777" w:rsidR="00326724" w:rsidRPr="00447ACF" w:rsidRDefault="00326724" w:rsidP="00326724">
      <w:pPr>
        <w:rPr>
          <w:rFonts w:ascii="Trebuchet MS" w:hAnsi="Trebuchet MS"/>
          <w:sz w:val="28"/>
          <w:szCs w:val="28"/>
        </w:rPr>
      </w:pPr>
      <w:r w:rsidRPr="00447ACF">
        <w:rPr>
          <w:noProof/>
        </w:rPr>
        <w:drawing>
          <wp:inline distT="0" distB="0" distL="0" distR="0" wp14:anchorId="476B69F3" wp14:editId="7ECC7ADF">
            <wp:extent cx="5230117" cy="3733800"/>
            <wp:effectExtent l="228600" t="228600" r="218440" b="209550"/>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33364" cy="3736118"/>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3BB52D07" w14:textId="77777777" w:rsidR="00326724" w:rsidRPr="00447ACF" w:rsidRDefault="00326724" w:rsidP="00326724">
      <w:pPr>
        <w:rPr>
          <w:rFonts w:ascii="Trebuchet MS" w:hAnsi="Trebuchet MS"/>
          <w:sz w:val="28"/>
          <w:szCs w:val="28"/>
        </w:rPr>
      </w:pPr>
      <w:r w:rsidRPr="00447ACF">
        <w:rPr>
          <w:rFonts w:ascii="Trebuchet MS" w:hAnsi="Trebuchet MS"/>
          <w:sz w:val="28"/>
          <w:szCs w:val="28"/>
        </w:rPr>
        <w:t>The year 2022 is slated to be the year of the water tiger. The water tiger comes up every 60 years. The water tiger is action-oriented and represents strength, clearing away evil and bravery. </w:t>
      </w:r>
    </w:p>
    <w:p w14:paraId="308D40BB" w14:textId="77777777" w:rsidR="00326724" w:rsidRPr="00447ACF" w:rsidRDefault="00326724" w:rsidP="00326724">
      <w:pPr>
        <w:rPr>
          <w:rFonts w:ascii="Trebuchet MS" w:hAnsi="Trebuchet MS"/>
          <w:sz w:val="28"/>
          <w:szCs w:val="28"/>
        </w:rPr>
      </w:pPr>
    </w:p>
    <w:p w14:paraId="2BC03438" w14:textId="77777777" w:rsidR="00326724" w:rsidRDefault="00326724" w:rsidP="00326724">
      <w:pPr>
        <w:jc w:val="center"/>
        <w:rPr>
          <w:rFonts w:ascii="Trebuchet MS" w:hAnsi="Trebuchet MS"/>
          <w:sz w:val="28"/>
          <w:szCs w:val="28"/>
        </w:rPr>
      </w:pPr>
    </w:p>
    <w:p w14:paraId="35F921F2" w14:textId="0A564C77" w:rsidR="00326724" w:rsidRPr="00326724" w:rsidRDefault="00326724" w:rsidP="00326724">
      <w:pPr>
        <w:jc w:val="center"/>
        <w:rPr>
          <w:rFonts w:ascii="Trebuchet MS" w:hAnsi="Trebuchet MS"/>
          <w:b/>
          <w:bCs/>
          <w:sz w:val="28"/>
          <w:szCs w:val="28"/>
          <w:u w:val="single"/>
        </w:rPr>
      </w:pPr>
      <w:r w:rsidRPr="00326724">
        <w:rPr>
          <w:rFonts w:ascii="Trebuchet MS" w:hAnsi="Trebuchet MS"/>
          <w:b/>
          <w:bCs/>
          <w:sz w:val="28"/>
          <w:szCs w:val="28"/>
          <w:u w:val="single"/>
        </w:rPr>
        <w:t>Lunar New Year Foods and Traditions</w:t>
      </w:r>
    </w:p>
    <w:p w14:paraId="31981CDA" w14:textId="77777777" w:rsidR="00326724" w:rsidRPr="00447ACF" w:rsidRDefault="00326724" w:rsidP="00326724">
      <w:pPr>
        <w:rPr>
          <w:rFonts w:ascii="Trebuchet MS" w:hAnsi="Trebuchet MS"/>
          <w:sz w:val="28"/>
          <w:szCs w:val="28"/>
        </w:rPr>
      </w:pPr>
      <w:r w:rsidRPr="00447ACF">
        <w:rPr>
          <w:rFonts w:ascii="Trebuchet MS" w:hAnsi="Trebuchet MS"/>
          <w:sz w:val="28"/>
          <w:szCs w:val="28"/>
        </w:rPr>
        <w:t xml:space="preserve">Each culture celebrates the Lunar New Year differently with various foods and traditions that symbolize prosperity, </w:t>
      </w:r>
      <w:proofErr w:type="gramStart"/>
      <w:r w:rsidRPr="00447ACF">
        <w:rPr>
          <w:rFonts w:ascii="Trebuchet MS" w:hAnsi="Trebuchet MS"/>
          <w:sz w:val="28"/>
          <w:szCs w:val="28"/>
        </w:rPr>
        <w:t>abundance</w:t>
      </w:r>
      <w:proofErr w:type="gramEnd"/>
      <w:r w:rsidRPr="00447ACF">
        <w:rPr>
          <w:rFonts w:ascii="Trebuchet MS" w:hAnsi="Trebuchet MS"/>
          <w:sz w:val="28"/>
          <w:szCs w:val="28"/>
        </w:rPr>
        <w:t xml:space="preserve"> and togetherness. In preparation for the Lunar New Year, houses are thoroughly cleaned to rid them of inauspicious spirits, which might have collected during the old year. Cleaning is also meant to open space for good will and good luck.</w:t>
      </w:r>
    </w:p>
    <w:p w14:paraId="3397AC2A" w14:textId="51558A11" w:rsidR="00326724" w:rsidRPr="00447ACF" w:rsidRDefault="00326724" w:rsidP="00326724">
      <w:pPr>
        <w:rPr>
          <w:rFonts w:ascii="Trebuchet MS" w:hAnsi="Trebuchet MS"/>
          <w:sz w:val="28"/>
          <w:szCs w:val="28"/>
        </w:rPr>
      </w:pPr>
      <w:r w:rsidRPr="00447ACF">
        <w:rPr>
          <w:rFonts w:ascii="Trebuchet MS" w:hAnsi="Trebuchet MS"/>
          <w:sz w:val="28"/>
          <w:szCs w:val="28"/>
        </w:rPr>
        <w:t>Some households hold rituals to offer food and paper icons to ancestors. Others post red paper and banners inscribed with calligraphy messages of good health and fortune in front of, and inside, homes. Elders give out envelopes containing money to children. Foods made from glutinous rice are commonly eaten, as these foods represent togetherness. Other foods symboli</w:t>
      </w:r>
      <w:r w:rsidR="00E8696D">
        <w:rPr>
          <w:rFonts w:ascii="Trebuchet MS" w:hAnsi="Trebuchet MS"/>
          <w:sz w:val="28"/>
          <w:szCs w:val="28"/>
        </w:rPr>
        <w:t>s</w:t>
      </w:r>
      <w:r w:rsidRPr="00447ACF">
        <w:rPr>
          <w:rFonts w:ascii="Trebuchet MS" w:hAnsi="Trebuchet MS"/>
          <w:sz w:val="28"/>
          <w:szCs w:val="28"/>
        </w:rPr>
        <w:t xml:space="preserve">e prosperity, </w:t>
      </w:r>
      <w:proofErr w:type="gramStart"/>
      <w:r w:rsidRPr="00447ACF">
        <w:rPr>
          <w:rFonts w:ascii="Trebuchet MS" w:hAnsi="Trebuchet MS"/>
          <w:sz w:val="28"/>
          <w:szCs w:val="28"/>
        </w:rPr>
        <w:t>abundance</w:t>
      </w:r>
      <w:proofErr w:type="gramEnd"/>
      <w:r w:rsidRPr="00447ACF">
        <w:rPr>
          <w:rFonts w:ascii="Trebuchet MS" w:hAnsi="Trebuchet MS"/>
          <w:sz w:val="28"/>
          <w:szCs w:val="28"/>
        </w:rPr>
        <w:t xml:space="preserve"> and good luck.</w:t>
      </w:r>
    </w:p>
    <w:p w14:paraId="21C59F5B" w14:textId="77777777" w:rsidR="00326724" w:rsidRPr="00326724" w:rsidRDefault="00326724" w:rsidP="00326724">
      <w:pPr>
        <w:jc w:val="center"/>
        <w:rPr>
          <w:rFonts w:ascii="Trebuchet MS" w:hAnsi="Trebuchet MS"/>
          <w:b/>
          <w:bCs/>
          <w:sz w:val="28"/>
          <w:szCs w:val="28"/>
          <w:u w:val="single"/>
        </w:rPr>
      </w:pPr>
    </w:p>
    <w:p w14:paraId="5CB4A059" w14:textId="07A00AA9" w:rsidR="00326724" w:rsidRPr="00326724" w:rsidRDefault="00326724" w:rsidP="00326724">
      <w:pPr>
        <w:jc w:val="center"/>
        <w:rPr>
          <w:rFonts w:ascii="Trebuchet MS" w:hAnsi="Trebuchet MS"/>
          <w:b/>
          <w:bCs/>
          <w:sz w:val="28"/>
          <w:szCs w:val="28"/>
          <w:u w:val="single"/>
        </w:rPr>
      </w:pPr>
      <w:r w:rsidRPr="00326724">
        <w:rPr>
          <w:rFonts w:ascii="Trebuchet MS" w:hAnsi="Trebuchet MS"/>
          <w:b/>
          <w:bCs/>
          <w:sz w:val="28"/>
          <w:szCs w:val="28"/>
          <w:u w:val="single"/>
        </w:rPr>
        <w:t>History of the celebration</w:t>
      </w:r>
    </w:p>
    <w:p w14:paraId="18784F0D" w14:textId="77777777" w:rsidR="00326724" w:rsidRPr="00447ACF" w:rsidRDefault="00326724" w:rsidP="00326724">
      <w:pPr>
        <w:rPr>
          <w:rFonts w:ascii="Trebuchet MS" w:hAnsi="Trebuchet MS"/>
          <w:sz w:val="28"/>
          <w:szCs w:val="28"/>
        </w:rPr>
      </w:pPr>
      <w:r w:rsidRPr="00447ACF">
        <w:rPr>
          <w:rFonts w:ascii="Trebuchet MS" w:hAnsi="Trebuchet MS"/>
          <w:sz w:val="28"/>
          <w:szCs w:val="28"/>
        </w:rPr>
        <w:t>Chinese New Year is thought to date back to the Shang Dynasty in the 14th century B.C. Under Emperor Wu of Han (140–87 B.C.), the tradition of carrying out rituals on the first day of the Chinese calendar year began. </w:t>
      </w:r>
    </w:p>
    <w:p w14:paraId="5A7D5B98" w14:textId="77777777" w:rsidR="00326724" w:rsidRPr="00447ACF" w:rsidRDefault="00326724" w:rsidP="00326724">
      <w:pPr>
        <w:rPr>
          <w:rFonts w:ascii="Trebuchet MS" w:hAnsi="Trebuchet MS"/>
          <w:sz w:val="28"/>
          <w:szCs w:val="28"/>
        </w:rPr>
      </w:pPr>
      <w:r w:rsidRPr="00447ACF">
        <w:rPr>
          <w:rFonts w:ascii="Trebuchet MS" w:hAnsi="Trebuchet MS"/>
          <w:sz w:val="28"/>
          <w:szCs w:val="28"/>
        </w:rPr>
        <w:t>“This holiday has ancient roots in China as an agricultural society. It was the occasion to celebrate the harvest and worship the gods and ask for good harvests in times to come," </w:t>
      </w:r>
      <w:hyperlink r:id="rId15" w:tgtFrame="_blank" w:history="1">
        <w:r w:rsidRPr="00447ACF">
          <w:rPr>
            <w:rStyle w:val="Hyperlink"/>
            <w:rFonts w:ascii="Trebuchet MS" w:hAnsi="Trebuchet MS"/>
            <w:sz w:val="28"/>
            <w:szCs w:val="28"/>
          </w:rPr>
          <w:t>explains</w:t>
        </w:r>
      </w:hyperlink>
      <w:r w:rsidRPr="00447ACF">
        <w:rPr>
          <w:rFonts w:ascii="Trebuchet MS" w:hAnsi="Trebuchet MS"/>
          <w:sz w:val="28"/>
          <w:szCs w:val="28"/>
        </w:rPr>
        <w:t> Yong Chen, a scholar in Asian American Studies. </w:t>
      </w:r>
    </w:p>
    <w:p w14:paraId="162FC710" w14:textId="77777777" w:rsidR="00326724" w:rsidRPr="00447ACF" w:rsidRDefault="00326724" w:rsidP="00326724">
      <w:pPr>
        <w:rPr>
          <w:rFonts w:ascii="Trebuchet MS" w:hAnsi="Trebuchet MS"/>
          <w:sz w:val="28"/>
          <w:szCs w:val="28"/>
        </w:rPr>
      </w:pPr>
      <w:r w:rsidRPr="00447ACF">
        <w:rPr>
          <w:rFonts w:ascii="Trebuchet MS" w:hAnsi="Trebuchet MS"/>
          <w:sz w:val="28"/>
          <w:szCs w:val="28"/>
        </w:rPr>
        <w:t>Beginning in 1949, under the rule of Chinese Communist Party leader </w:t>
      </w:r>
      <w:hyperlink r:id="rId16" w:history="1">
        <w:r w:rsidRPr="00447ACF">
          <w:rPr>
            <w:rStyle w:val="Hyperlink"/>
            <w:rFonts w:ascii="Trebuchet MS" w:hAnsi="Trebuchet MS"/>
            <w:sz w:val="28"/>
            <w:szCs w:val="28"/>
          </w:rPr>
          <w:t>Mao Zedong</w:t>
        </w:r>
      </w:hyperlink>
      <w:r w:rsidRPr="00447ACF">
        <w:rPr>
          <w:rFonts w:ascii="Trebuchet MS" w:hAnsi="Trebuchet MS"/>
          <w:sz w:val="28"/>
          <w:szCs w:val="28"/>
        </w:rPr>
        <w:t>, the government forbade celebration of the traditional Chinese New Year and followed the Gregorian calendar.</w:t>
      </w:r>
    </w:p>
    <w:p w14:paraId="41F4796B" w14:textId="77777777" w:rsidR="00326724" w:rsidRPr="00447ACF" w:rsidRDefault="00326724" w:rsidP="00326724">
      <w:pPr>
        <w:rPr>
          <w:rFonts w:ascii="Trebuchet MS" w:hAnsi="Trebuchet MS"/>
          <w:sz w:val="28"/>
          <w:szCs w:val="28"/>
        </w:rPr>
      </w:pPr>
      <w:r w:rsidRPr="00447ACF">
        <w:rPr>
          <w:rFonts w:ascii="Trebuchet MS" w:hAnsi="Trebuchet MS"/>
          <w:sz w:val="28"/>
          <w:szCs w:val="28"/>
        </w:rPr>
        <w:t>But at the end of the 20th century, Chinese leaders were more willing to accept the tradition. In 1996, China instituted a weeklong vacation during the holiday—now officially called Spring Festival—giving people the opportunity to travel home and to celebrate the new year. </w:t>
      </w:r>
    </w:p>
    <w:p w14:paraId="5AE2D815" w14:textId="77777777" w:rsidR="00326724" w:rsidRPr="00447ACF" w:rsidRDefault="00326724" w:rsidP="00326724">
      <w:pPr>
        <w:jc w:val="center"/>
      </w:pPr>
    </w:p>
    <w:p w14:paraId="4B889224" w14:textId="77777777" w:rsidR="00326724" w:rsidRPr="00447ACF" w:rsidRDefault="00326724" w:rsidP="00326724">
      <w:pPr>
        <w:pStyle w:val="Quote"/>
      </w:pPr>
      <w:r w:rsidRPr="00447ACF">
        <w:t xml:space="preserve">Text source: </w:t>
      </w:r>
      <w:hyperlink r:id="rId17" w:history="1">
        <w:r w:rsidRPr="00447ACF">
          <w:rPr>
            <w:rStyle w:val="Hyperlink"/>
          </w:rPr>
          <w:t>https://www.history.com/topics/holidays/chinese-new-year</w:t>
        </w:r>
      </w:hyperlink>
    </w:p>
    <w:p w14:paraId="515B5A3A" w14:textId="77777777" w:rsidR="00326724" w:rsidRPr="00447ACF" w:rsidRDefault="00326724" w:rsidP="00326724">
      <w:pPr>
        <w:jc w:val="center"/>
        <w:rPr>
          <w:b/>
          <w:bCs/>
        </w:rPr>
      </w:pPr>
    </w:p>
    <w:p w14:paraId="1B34D922" w14:textId="77777777" w:rsidR="00326724" w:rsidRPr="00447ACF" w:rsidRDefault="00326724" w:rsidP="00326724">
      <w:pPr>
        <w:rPr>
          <w:sz w:val="24"/>
          <w:szCs w:val="24"/>
        </w:rPr>
      </w:pPr>
    </w:p>
    <w:p w14:paraId="761E3907" w14:textId="77777777" w:rsidR="00214D76" w:rsidRPr="00447ACF" w:rsidRDefault="00214D76" w:rsidP="00214D76">
      <w:pPr>
        <w:jc w:val="center"/>
        <w:rPr>
          <w:rStyle w:val="IntenseReference"/>
          <w:b w:val="0"/>
          <w:bCs w:val="0"/>
          <w:sz w:val="48"/>
          <w:szCs w:val="48"/>
        </w:rPr>
      </w:pPr>
      <w:r w:rsidRPr="00447ACF">
        <w:rPr>
          <w:rStyle w:val="IntenseReference"/>
          <w:b w:val="0"/>
          <w:bCs w:val="0"/>
          <w:sz w:val="48"/>
          <w:szCs w:val="48"/>
        </w:rPr>
        <w:t>RACE EQUALITY WEEK 2022: 7-13TH FEBRUARY 2022</w:t>
      </w:r>
    </w:p>
    <w:p w14:paraId="07E4D8D9" w14:textId="64E6B69E" w:rsidR="00214D76" w:rsidRPr="00447ACF" w:rsidRDefault="00214D76" w:rsidP="00214D76">
      <w:pPr>
        <w:rPr>
          <w:rFonts w:ascii="Trebuchet MS" w:hAnsi="Trebuchet MS"/>
          <w:sz w:val="28"/>
          <w:szCs w:val="28"/>
        </w:rPr>
      </w:pPr>
      <w:r w:rsidRPr="00447ACF">
        <w:rPr>
          <w:rFonts w:ascii="Trebuchet MS" w:hAnsi="Trebuchet MS"/>
          <w:sz w:val="28"/>
          <w:szCs w:val="28"/>
        </w:rPr>
        <w:t>Race Equality Week (7th-13th February) is a national annual event organised by Race Equality Matters. Its aim is to inspire racial equity in the workplace and to create the impetus needed to drive positive change.</w:t>
      </w:r>
    </w:p>
    <w:p w14:paraId="5BFA9F1F" w14:textId="4BFD0107" w:rsidR="00214D76" w:rsidRPr="00447ACF" w:rsidRDefault="00E8696D" w:rsidP="00214D76">
      <w:pPr>
        <w:jc w:val="center"/>
        <w:rPr>
          <w:rFonts w:ascii="Trebuchet MS" w:hAnsi="Trebuchet MS"/>
          <w:sz w:val="28"/>
          <w:szCs w:val="28"/>
        </w:rPr>
      </w:pPr>
      <w:r w:rsidRPr="00447ACF">
        <w:rPr>
          <w:noProof/>
        </w:rPr>
        <w:drawing>
          <wp:anchor distT="0" distB="0" distL="114300" distR="114300" simplePos="0" relativeHeight="251665408" behindDoc="0" locked="0" layoutInCell="1" allowOverlap="1" wp14:anchorId="7263EA00" wp14:editId="161486E6">
            <wp:simplePos x="0" y="0"/>
            <wp:positionH relativeFrom="column">
              <wp:posOffset>786514</wp:posOffset>
            </wp:positionH>
            <wp:positionV relativeFrom="paragraph">
              <wp:posOffset>5419</wp:posOffset>
            </wp:positionV>
            <wp:extent cx="3799205" cy="4192270"/>
            <wp:effectExtent l="0" t="0" r="0" b="0"/>
            <wp:wrapSquare wrapText="bothSides"/>
            <wp:docPr id="12" name="Picture 12" descr="Race Equality Week - Race Equality Ma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ace Equality Week - Race Equality Matters"/>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99205" cy="4192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3ED752" w14:textId="77777777" w:rsidR="00E8696D" w:rsidRDefault="00E8696D" w:rsidP="00214D76">
      <w:pPr>
        <w:rPr>
          <w:rFonts w:ascii="Trebuchet MS" w:hAnsi="Trebuchet MS"/>
          <w:sz w:val="28"/>
          <w:szCs w:val="28"/>
        </w:rPr>
      </w:pPr>
    </w:p>
    <w:p w14:paraId="00EC5F47" w14:textId="77777777" w:rsidR="00E8696D" w:rsidRDefault="00E8696D" w:rsidP="00214D76">
      <w:pPr>
        <w:rPr>
          <w:rFonts w:ascii="Trebuchet MS" w:hAnsi="Trebuchet MS"/>
          <w:sz w:val="28"/>
          <w:szCs w:val="28"/>
        </w:rPr>
      </w:pPr>
    </w:p>
    <w:p w14:paraId="2FCECDDF" w14:textId="77777777" w:rsidR="00E8696D" w:rsidRDefault="00E8696D" w:rsidP="00214D76">
      <w:pPr>
        <w:rPr>
          <w:rFonts w:ascii="Trebuchet MS" w:hAnsi="Trebuchet MS"/>
          <w:sz w:val="28"/>
          <w:szCs w:val="28"/>
        </w:rPr>
      </w:pPr>
    </w:p>
    <w:p w14:paraId="0261CAA8" w14:textId="77777777" w:rsidR="00E8696D" w:rsidRDefault="00E8696D" w:rsidP="00214D76">
      <w:pPr>
        <w:rPr>
          <w:rFonts w:ascii="Trebuchet MS" w:hAnsi="Trebuchet MS"/>
          <w:sz w:val="28"/>
          <w:szCs w:val="28"/>
        </w:rPr>
      </w:pPr>
    </w:p>
    <w:p w14:paraId="5DD5A95B" w14:textId="77777777" w:rsidR="00E8696D" w:rsidRDefault="00E8696D" w:rsidP="00214D76">
      <w:pPr>
        <w:rPr>
          <w:rFonts w:ascii="Trebuchet MS" w:hAnsi="Trebuchet MS"/>
          <w:sz w:val="28"/>
          <w:szCs w:val="28"/>
        </w:rPr>
      </w:pPr>
    </w:p>
    <w:p w14:paraId="675A9C95" w14:textId="77777777" w:rsidR="00E8696D" w:rsidRDefault="00E8696D" w:rsidP="00214D76">
      <w:pPr>
        <w:rPr>
          <w:rFonts w:ascii="Trebuchet MS" w:hAnsi="Trebuchet MS"/>
          <w:sz w:val="28"/>
          <w:szCs w:val="28"/>
        </w:rPr>
      </w:pPr>
    </w:p>
    <w:p w14:paraId="21423663" w14:textId="77777777" w:rsidR="00E8696D" w:rsidRDefault="00E8696D" w:rsidP="00214D76">
      <w:pPr>
        <w:rPr>
          <w:rFonts w:ascii="Trebuchet MS" w:hAnsi="Trebuchet MS"/>
          <w:sz w:val="28"/>
          <w:szCs w:val="28"/>
        </w:rPr>
      </w:pPr>
    </w:p>
    <w:p w14:paraId="53BC26CF" w14:textId="77777777" w:rsidR="00E8696D" w:rsidRDefault="00E8696D" w:rsidP="00214D76">
      <w:pPr>
        <w:rPr>
          <w:rFonts w:ascii="Trebuchet MS" w:hAnsi="Trebuchet MS"/>
          <w:sz w:val="28"/>
          <w:szCs w:val="28"/>
        </w:rPr>
      </w:pPr>
    </w:p>
    <w:p w14:paraId="7D563082" w14:textId="77777777" w:rsidR="00E8696D" w:rsidRDefault="00E8696D" w:rsidP="00214D76">
      <w:pPr>
        <w:rPr>
          <w:rFonts w:ascii="Trebuchet MS" w:hAnsi="Trebuchet MS"/>
          <w:sz w:val="28"/>
          <w:szCs w:val="28"/>
        </w:rPr>
      </w:pPr>
    </w:p>
    <w:p w14:paraId="232222E2" w14:textId="77777777" w:rsidR="00E8696D" w:rsidRDefault="00E8696D" w:rsidP="00214D76">
      <w:pPr>
        <w:rPr>
          <w:rFonts w:ascii="Trebuchet MS" w:hAnsi="Trebuchet MS"/>
          <w:sz w:val="28"/>
          <w:szCs w:val="28"/>
        </w:rPr>
      </w:pPr>
    </w:p>
    <w:p w14:paraId="0B85DDEC" w14:textId="77777777" w:rsidR="00E8696D" w:rsidRDefault="00E8696D" w:rsidP="00214D76">
      <w:pPr>
        <w:rPr>
          <w:rFonts w:ascii="Trebuchet MS" w:hAnsi="Trebuchet MS"/>
          <w:sz w:val="28"/>
          <w:szCs w:val="28"/>
        </w:rPr>
      </w:pPr>
    </w:p>
    <w:p w14:paraId="6490760B" w14:textId="77777777" w:rsidR="00E8696D" w:rsidRDefault="00E8696D" w:rsidP="00214D76">
      <w:pPr>
        <w:rPr>
          <w:rFonts w:ascii="Trebuchet MS" w:hAnsi="Trebuchet MS"/>
          <w:sz w:val="28"/>
          <w:szCs w:val="28"/>
        </w:rPr>
      </w:pPr>
    </w:p>
    <w:p w14:paraId="3789BF8C" w14:textId="1F6AF90F" w:rsidR="00214D76" w:rsidRPr="00447ACF" w:rsidRDefault="00E8696D" w:rsidP="00214D76">
      <w:pPr>
        <w:rPr>
          <w:rFonts w:ascii="Trebuchet MS" w:hAnsi="Trebuchet MS"/>
          <w:sz w:val="28"/>
          <w:szCs w:val="28"/>
        </w:rPr>
      </w:pPr>
      <w:r>
        <w:rPr>
          <w:rFonts w:ascii="Trebuchet MS" w:hAnsi="Trebuchet MS"/>
          <w:sz w:val="28"/>
          <w:szCs w:val="28"/>
        </w:rPr>
        <w:t xml:space="preserve">The </w:t>
      </w:r>
      <w:r w:rsidR="00214D76" w:rsidRPr="00447ACF">
        <w:rPr>
          <w:rFonts w:ascii="Trebuchet MS" w:hAnsi="Trebuchet MS"/>
          <w:sz w:val="28"/>
          <w:szCs w:val="28"/>
        </w:rPr>
        <w:t>events of 2020, including the Black Lives Matter movement and the disproportionate impact of COVID-19 on ethnic minority communities, has heightened public consciousness of race inequality and now, more than ever, it is vital for organisations to review and strengthen their Race Equality Strategy and ensure this is supported by a comprehensive Action Plan.</w:t>
      </w:r>
    </w:p>
    <w:p w14:paraId="01C4784D" w14:textId="7A8A6390" w:rsidR="00214D76" w:rsidRPr="00447ACF" w:rsidRDefault="00214D76" w:rsidP="00214D76">
      <w:pPr>
        <w:rPr>
          <w:rFonts w:ascii="Trebuchet MS" w:hAnsi="Trebuchet MS"/>
          <w:sz w:val="28"/>
          <w:szCs w:val="28"/>
        </w:rPr>
      </w:pPr>
      <w:r w:rsidRPr="00447ACF">
        <w:rPr>
          <w:rFonts w:ascii="Trebuchet MS" w:hAnsi="Trebuchet MS"/>
          <w:sz w:val="28"/>
          <w:szCs w:val="28"/>
        </w:rPr>
        <w:t>So, it might be just one week in the calendar, but Race Equality Week is designed to be a catalyst for change 365 days a year—creating a point in time where people and organisations across the country get together to focus on racial equality helps to create a sense of urgency.</w:t>
      </w:r>
    </w:p>
    <w:p w14:paraId="6947E2EF" w14:textId="77777777" w:rsidR="00214D76" w:rsidRPr="00447ACF" w:rsidRDefault="00214D76" w:rsidP="00214D76">
      <w:pPr>
        <w:rPr>
          <w:rFonts w:ascii="Trebuchet MS" w:hAnsi="Trebuchet MS"/>
          <w:sz w:val="28"/>
          <w:szCs w:val="28"/>
        </w:rPr>
      </w:pPr>
      <w:r w:rsidRPr="00447ACF">
        <w:rPr>
          <w:rFonts w:ascii="Trebuchet MS" w:hAnsi="Trebuchet MS"/>
          <w:sz w:val="28"/>
          <w:szCs w:val="28"/>
        </w:rPr>
        <w:t>Companies will be encouraged to ask themselves </w:t>
      </w:r>
      <w:r w:rsidRPr="00447ACF">
        <w:rPr>
          <w:rFonts w:ascii="Trebuchet MS" w:hAnsi="Trebuchet MS"/>
          <w:i/>
          <w:iCs/>
          <w:sz w:val="28"/>
          <w:szCs w:val="28"/>
        </w:rPr>
        <w:t>what</w:t>
      </w:r>
      <w:r w:rsidRPr="00447ACF">
        <w:rPr>
          <w:rFonts w:ascii="Trebuchet MS" w:hAnsi="Trebuchet MS"/>
          <w:sz w:val="28"/>
          <w:szCs w:val="28"/>
        </w:rPr>
        <w:t> they are doing to make a change—or their staff and customers will ask the question of them. In either case, the anti-racist power of Race Equality Week lies in the momentum it creates.</w:t>
      </w:r>
    </w:p>
    <w:p w14:paraId="1314E401" w14:textId="77777777" w:rsidR="00E8696D" w:rsidRDefault="00E8696D" w:rsidP="00214D76">
      <w:pPr>
        <w:jc w:val="center"/>
        <w:rPr>
          <w:rFonts w:ascii="Trebuchet MS" w:hAnsi="Trebuchet MS"/>
          <w:sz w:val="28"/>
          <w:szCs w:val="28"/>
        </w:rPr>
      </w:pPr>
    </w:p>
    <w:p w14:paraId="5588B7DD" w14:textId="65E1660D" w:rsidR="00214D76" w:rsidRPr="00447ACF" w:rsidRDefault="00214D76" w:rsidP="00214D76">
      <w:pPr>
        <w:jc w:val="center"/>
      </w:pPr>
      <w:r w:rsidRPr="00447ACF">
        <w:rPr>
          <w:rFonts w:ascii="Trebuchet MS" w:hAnsi="Trebuchet MS"/>
          <w:sz w:val="28"/>
          <w:szCs w:val="28"/>
        </w:rPr>
        <w:t>Race Equality Week is on 7th-13th February 2022. You can register for access to the events materials on the following link:</w:t>
      </w:r>
      <w:r w:rsidRPr="00447ACF">
        <w:t xml:space="preserve"> </w:t>
      </w:r>
    </w:p>
    <w:p w14:paraId="2A3A1BA5" w14:textId="58068939" w:rsidR="00214D76" w:rsidRPr="00447ACF" w:rsidRDefault="001C6030" w:rsidP="00214D76">
      <w:pPr>
        <w:jc w:val="center"/>
      </w:pPr>
      <w:hyperlink r:id="rId19" w:history="1">
        <w:r w:rsidR="00214D76" w:rsidRPr="00447ACF">
          <w:rPr>
            <w:rStyle w:val="Hyperlink"/>
            <w:rFonts w:ascii="Trebuchet MS" w:hAnsi="Trebuchet MS"/>
            <w:sz w:val="28"/>
            <w:szCs w:val="28"/>
          </w:rPr>
          <w:t>https://www.raceequalitymatters.com/register/</w:t>
        </w:r>
      </w:hyperlink>
    </w:p>
    <w:p w14:paraId="5549AA55" w14:textId="77777777" w:rsidR="00214D76" w:rsidRPr="00447ACF" w:rsidRDefault="00214D76" w:rsidP="00214D76">
      <w:pPr>
        <w:jc w:val="center"/>
      </w:pPr>
    </w:p>
    <w:p w14:paraId="5FB7E11D" w14:textId="6BCA02F9" w:rsidR="00214D76" w:rsidRPr="00447ACF" w:rsidRDefault="00214D76" w:rsidP="00214D76">
      <w:pPr>
        <w:pStyle w:val="Quote"/>
      </w:pPr>
      <w:r w:rsidRPr="00447ACF">
        <w:t xml:space="preserve">Text sources: </w:t>
      </w:r>
      <w:hyperlink r:id="rId20" w:history="1">
        <w:r w:rsidRPr="00447ACF">
          <w:rPr>
            <w:rStyle w:val="Hyperlink"/>
          </w:rPr>
          <w:t>https://www.cipd.co.uk/Images/the-inclusion-calendar-cipd-2022_tcm18-88713.pdf</w:t>
        </w:r>
      </w:hyperlink>
    </w:p>
    <w:p w14:paraId="0A303A2A" w14:textId="5F7F7B27" w:rsidR="00214D76" w:rsidRPr="00447ACF" w:rsidRDefault="001C6030" w:rsidP="00214D76">
      <w:pPr>
        <w:pStyle w:val="Quote"/>
      </w:pPr>
      <w:hyperlink r:id="rId21" w:history="1">
        <w:r w:rsidR="00214D76" w:rsidRPr="00447ACF">
          <w:rPr>
            <w:rStyle w:val="Hyperlink"/>
          </w:rPr>
          <w:t>https://www.raceequalitymatters.com/race-equality-week/</w:t>
        </w:r>
      </w:hyperlink>
    </w:p>
    <w:p w14:paraId="0E9BB841" w14:textId="40B88D00" w:rsidR="00214D76" w:rsidRPr="00447ACF" w:rsidRDefault="001C6030" w:rsidP="00214D76">
      <w:pPr>
        <w:pStyle w:val="Quote"/>
      </w:pPr>
      <w:hyperlink r:id="rId22" w:history="1">
        <w:r w:rsidR="00214D76" w:rsidRPr="00447ACF">
          <w:rPr>
            <w:rStyle w:val="Hyperlink"/>
          </w:rPr>
          <w:t>https://flairimpact.com/racial-equity-in-the-workplace-how-uk-ceos-are-championing-anti-racism-at-work-in-2022/?utm_source=GoogleAds&amp;utm_medium=CPC&amp;utm_campaign=2022_report&amp;utm_id=2022_report&amp;utm_content=Search_Ads&amp;gclid=Cj0KCQiAi9mPBhCJARIsAHchl1xn9P8y1D8pW_uCNGjiW-CMyNKaSaNKvR4QOw67Z2KQN6NrBzrx-P8aAts-EALw_wcB</w:t>
        </w:r>
      </w:hyperlink>
    </w:p>
    <w:p w14:paraId="03061325" w14:textId="1B191343" w:rsidR="00214D76" w:rsidRPr="00447ACF" w:rsidRDefault="00214D76" w:rsidP="00214D76"/>
    <w:p w14:paraId="2C04BA40" w14:textId="20AF614C" w:rsidR="00214D76" w:rsidRPr="00447ACF" w:rsidRDefault="00214D76" w:rsidP="00214D76"/>
    <w:p w14:paraId="033451D7" w14:textId="0934658C" w:rsidR="00214D76" w:rsidRPr="00447ACF" w:rsidRDefault="00214D76" w:rsidP="00214D76"/>
    <w:p w14:paraId="3A28676E" w14:textId="77777777" w:rsidR="00214D76" w:rsidRPr="00447ACF" w:rsidRDefault="00214D76" w:rsidP="00214D76"/>
    <w:p w14:paraId="186BBCA2" w14:textId="237BC7B1" w:rsidR="00214D76" w:rsidRDefault="00214D76" w:rsidP="00214D76"/>
    <w:p w14:paraId="5EA89629" w14:textId="049579F7" w:rsidR="00E8696D" w:rsidRDefault="00E8696D" w:rsidP="00214D76"/>
    <w:p w14:paraId="7574AEC0" w14:textId="1860FA88" w:rsidR="00E8696D" w:rsidRDefault="00E8696D" w:rsidP="00214D76"/>
    <w:p w14:paraId="5B77F3C5" w14:textId="23CFA788" w:rsidR="00E8696D" w:rsidRDefault="00E8696D" w:rsidP="00214D76"/>
    <w:p w14:paraId="705AD383" w14:textId="677130E3" w:rsidR="00E8696D" w:rsidRDefault="00E8696D" w:rsidP="00214D76"/>
    <w:p w14:paraId="7C6D6EAB" w14:textId="0D3BA024" w:rsidR="00E8696D" w:rsidRDefault="00E8696D" w:rsidP="00214D76"/>
    <w:p w14:paraId="437B4F08" w14:textId="6C93CA75" w:rsidR="00E8696D" w:rsidRDefault="00E8696D" w:rsidP="00214D76"/>
    <w:p w14:paraId="7CCAE190" w14:textId="77777777" w:rsidR="00E8696D" w:rsidRPr="00447ACF" w:rsidRDefault="00E8696D" w:rsidP="00214D76"/>
    <w:p w14:paraId="33CFD222" w14:textId="46BD22B7" w:rsidR="00214D76" w:rsidRPr="00447ACF" w:rsidRDefault="00214D76" w:rsidP="00214D76"/>
    <w:p w14:paraId="60E9A171" w14:textId="7DE35984" w:rsidR="00214D76" w:rsidRPr="00447ACF" w:rsidRDefault="00214D76" w:rsidP="00214D76"/>
    <w:p w14:paraId="2F1B84AB" w14:textId="77777777" w:rsidR="00214D76" w:rsidRPr="00447ACF" w:rsidRDefault="00214D76" w:rsidP="00214D76">
      <w:pPr>
        <w:jc w:val="center"/>
        <w:rPr>
          <w:smallCaps/>
          <w:color w:val="4472C4" w:themeColor="accent1"/>
          <w:spacing w:val="5"/>
          <w:sz w:val="48"/>
          <w:szCs w:val="48"/>
        </w:rPr>
      </w:pPr>
      <w:r w:rsidRPr="00447ACF">
        <w:rPr>
          <w:rStyle w:val="IntenseReference"/>
          <w:b w:val="0"/>
          <w:bCs w:val="0"/>
          <w:sz w:val="48"/>
          <w:szCs w:val="48"/>
        </w:rPr>
        <w:t>African American History Month</w:t>
      </w:r>
    </w:p>
    <w:p w14:paraId="4DBD5250" w14:textId="77777777" w:rsidR="00214D76" w:rsidRPr="00447ACF" w:rsidRDefault="00214D76" w:rsidP="00214D76">
      <w:pPr>
        <w:rPr>
          <w:rFonts w:ascii="Trebuchet MS" w:hAnsi="Trebuchet MS"/>
          <w:color w:val="000000" w:themeColor="text1"/>
          <w:sz w:val="28"/>
          <w:szCs w:val="28"/>
        </w:rPr>
      </w:pPr>
      <w:r w:rsidRPr="00447ACF">
        <w:rPr>
          <w:rFonts w:ascii="Trebuchet MS" w:hAnsi="Trebuchet MS"/>
          <w:color w:val="000000" w:themeColor="text1"/>
          <w:sz w:val="28"/>
          <w:szCs w:val="28"/>
        </w:rPr>
        <w:t xml:space="preserve">It is also important to mention that February is the Black History Month in the United States, where it is also known as African American History Month. It has received official recognition from governments in the </w:t>
      </w:r>
      <w:r w:rsidRPr="00E8696D">
        <w:rPr>
          <w:rFonts w:ascii="Trebuchet MS" w:hAnsi="Trebuchet MS"/>
          <w:color w:val="000000" w:themeColor="text1"/>
          <w:sz w:val="28"/>
          <w:szCs w:val="28"/>
        </w:rPr>
        <w:t>United States and </w:t>
      </w:r>
      <w:hyperlink r:id="rId23" w:tooltip="Canada" w:history="1">
        <w:r w:rsidRPr="00E8696D">
          <w:rPr>
            <w:rStyle w:val="Hyperlink"/>
            <w:rFonts w:ascii="Trebuchet MS" w:hAnsi="Trebuchet MS"/>
            <w:color w:val="000000" w:themeColor="text1"/>
            <w:sz w:val="28"/>
            <w:szCs w:val="28"/>
            <w:u w:val="none"/>
          </w:rPr>
          <w:t>Canada</w:t>
        </w:r>
      </w:hyperlink>
      <w:r w:rsidRPr="00E8696D">
        <w:rPr>
          <w:rFonts w:ascii="Trebuchet MS" w:hAnsi="Trebuchet MS"/>
          <w:color w:val="000000" w:themeColor="text1"/>
          <w:sz w:val="28"/>
          <w:szCs w:val="28"/>
        </w:rPr>
        <w:t>, and more recently has been observed in </w:t>
      </w:r>
      <w:hyperlink r:id="rId24" w:tooltip="Ireland" w:history="1">
        <w:r w:rsidRPr="00E8696D">
          <w:rPr>
            <w:rStyle w:val="Hyperlink"/>
            <w:rFonts w:ascii="Trebuchet MS" w:hAnsi="Trebuchet MS"/>
            <w:color w:val="000000" w:themeColor="text1"/>
            <w:sz w:val="28"/>
            <w:szCs w:val="28"/>
            <w:u w:val="none"/>
          </w:rPr>
          <w:t>Ireland</w:t>
        </w:r>
      </w:hyperlink>
      <w:r w:rsidRPr="00E8696D">
        <w:rPr>
          <w:rFonts w:ascii="Trebuchet MS" w:hAnsi="Trebuchet MS"/>
          <w:color w:val="000000" w:themeColor="text1"/>
          <w:sz w:val="28"/>
          <w:szCs w:val="28"/>
        </w:rPr>
        <w:t>, and the </w:t>
      </w:r>
      <w:hyperlink r:id="rId25" w:tooltip="United Kingdom" w:history="1">
        <w:r w:rsidRPr="00E8696D">
          <w:rPr>
            <w:rStyle w:val="Hyperlink"/>
            <w:rFonts w:ascii="Trebuchet MS" w:hAnsi="Trebuchet MS"/>
            <w:color w:val="000000" w:themeColor="text1"/>
            <w:sz w:val="28"/>
            <w:szCs w:val="28"/>
            <w:u w:val="none"/>
          </w:rPr>
          <w:t>United Kingdom</w:t>
        </w:r>
      </w:hyperlink>
      <w:r w:rsidRPr="00E8696D">
        <w:rPr>
          <w:rFonts w:ascii="Trebuchet MS" w:hAnsi="Trebuchet MS"/>
          <w:color w:val="000000" w:themeColor="text1"/>
          <w:sz w:val="28"/>
          <w:szCs w:val="28"/>
        </w:rPr>
        <w:t>.</w:t>
      </w:r>
      <w:r w:rsidRPr="00447ACF">
        <w:rPr>
          <w:rFonts w:ascii="Trebuchet MS" w:hAnsi="Trebuchet MS"/>
          <w:color w:val="000000" w:themeColor="text1"/>
          <w:sz w:val="28"/>
          <w:szCs w:val="28"/>
        </w:rPr>
        <w:t xml:space="preserve"> </w:t>
      </w:r>
    </w:p>
    <w:p w14:paraId="730B97C2" w14:textId="50133D1A" w:rsidR="00214D76" w:rsidRPr="00447ACF" w:rsidRDefault="00214D76" w:rsidP="00214D76">
      <w:pPr>
        <w:rPr>
          <w:rFonts w:ascii="Trebuchet MS" w:hAnsi="Trebuchet MS"/>
          <w:color w:val="000000" w:themeColor="text1"/>
          <w:sz w:val="28"/>
          <w:szCs w:val="28"/>
        </w:rPr>
      </w:pPr>
      <w:r w:rsidRPr="00447ACF">
        <w:rPr>
          <w:rFonts w:ascii="Trebuchet MS" w:hAnsi="Trebuchet MS"/>
          <w:color w:val="000000" w:themeColor="text1"/>
          <w:sz w:val="28"/>
          <w:szCs w:val="28"/>
        </w:rPr>
        <w:t>It is celebrated in February in the United State</w:t>
      </w:r>
      <w:r w:rsidR="00E8696D">
        <w:rPr>
          <w:rFonts w:ascii="Trebuchet MS" w:hAnsi="Trebuchet MS"/>
          <w:color w:val="000000" w:themeColor="text1"/>
          <w:sz w:val="28"/>
          <w:szCs w:val="28"/>
        </w:rPr>
        <w:t xml:space="preserve">s </w:t>
      </w:r>
      <w:r w:rsidRPr="00447ACF">
        <w:rPr>
          <w:rFonts w:ascii="Trebuchet MS" w:hAnsi="Trebuchet MS"/>
          <w:color w:val="000000" w:themeColor="text1"/>
          <w:sz w:val="28"/>
          <w:szCs w:val="28"/>
        </w:rPr>
        <w:t>and Canada,</w:t>
      </w:r>
      <w:r w:rsidR="00E8696D">
        <w:rPr>
          <w:rFonts w:ascii="Trebuchet MS" w:hAnsi="Trebuchet MS"/>
          <w:color w:val="000000" w:themeColor="text1"/>
          <w:sz w:val="28"/>
          <w:szCs w:val="28"/>
        </w:rPr>
        <w:t xml:space="preserve"> </w:t>
      </w:r>
      <w:r w:rsidRPr="00447ACF">
        <w:rPr>
          <w:rFonts w:ascii="Trebuchet MS" w:hAnsi="Trebuchet MS"/>
          <w:color w:val="000000" w:themeColor="text1"/>
          <w:sz w:val="28"/>
          <w:szCs w:val="28"/>
        </w:rPr>
        <w:t xml:space="preserve">while in </w:t>
      </w:r>
      <w:r w:rsidR="00E8696D">
        <w:rPr>
          <w:rFonts w:ascii="Trebuchet MS" w:hAnsi="Trebuchet MS"/>
          <w:color w:val="000000" w:themeColor="text1"/>
          <w:sz w:val="28"/>
          <w:szCs w:val="28"/>
        </w:rPr>
        <w:t>UK</w:t>
      </w:r>
      <w:r w:rsidRPr="00447ACF">
        <w:rPr>
          <w:rFonts w:ascii="Trebuchet MS" w:hAnsi="Trebuchet MS"/>
          <w:color w:val="000000" w:themeColor="text1"/>
          <w:sz w:val="28"/>
          <w:szCs w:val="28"/>
        </w:rPr>
        <w:t xml:space="preserve"> it is observed in October as highlighted in our October 2021 newsletter edition.</w:t>
      </w:r>
    </w:p>
    <w:p w14:paraId="1EC9DF5F" w14:textId="77777777" w:rsidR="00214D76" w:rsidRPr="00447ACF" w:rsidRDefault="00214D76" w:rsidP="00214D76">
      <w:pPr>
        <w:rPr>
          <w:rFonts w:ascii="Trebuchet MS" w:hAnsi="Trebuchet MS"/>
          <w:color w:val="000000" w:themeColor="text1"/>
          <w:sz w:val="28"/>
          <w:szCs w:val="28"/>
        </w:rPr>
      </w:pPr>
    </w:p>
    <w:p w14:paraId="418AF696" w14:textId="77777777" w:rsidR="00214D76" w:rsidRPr="00447ACF" w:rsidRDefault="00214D76" w:rsidP="00214D76">
      <w:pPr>
        <w:jc w:val="center"/>
      </w:pPr>
      <w:r w:rsidRPr="00447ACF">
        <w:rPr>
          <w:noProof/>
        </w:rPr>
        <w:drawing>
          <wp:inline distT="0" distB="0" distL="0" distR="0" wp14:anchorId="5ED0DBF5" wp14:editId="0D9340D1">
            <wp:extent cx="3438525" cy="2856558"/>
            <wp:effectExtent l="228600" t="228600" r="200025" b="210820"/>
            <wp:docPr id="16" name="Picture 16" descr="Black History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ack History Month"/>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96985" cy="2905124"/>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0B229F61" w14:textId="77777777" w:rsidR="00214D76" w:rsidRPr="00447ACF" w:rsidRDefault="00214D76" w:rsidP="00214D76">
      <w:pPr>
        <w:jc w:val="center"/>
      </w:pPr>
    </w:p>
    <w:p w14:paraId="4A48F945" w14:textId="77777777" w:rsidR="00214D76" w:rsidRPr="00447ACF" w:rsidRDefault="00214D76" w:rsidP="00214D76">
      <w:pPr>
        <w:rPr>
          <w:rFonts w:ascii="Trebuchet MS" w:hAnsi="Trebuchet MS"/>
          <w:sz w:val="28"/>
          <w:szCs w:val="28"/>
        </w:rPr>
      </w:pPr>
      <w:r w:rsidRPr="00447ACF">
        <w:rPr>
          <w:rFonts w:ascii="Trebuchet MS" w:hAnsi="Trebuchet MS"/>
          <w:sz w:val="28"/>
          <w:szCs w:val="28"/>
        </w:rPr>
        <w:t>We recommend celebrating black history month by supporting Black-owned businesses, learning about noteworthy Black figures, and donating to charities that support anti-racism.</w:t>
      </w:r>
    </w:p>
    <w:p w14:paraId="6C8FAC46" w14:textId="77777777" w:rsidR="00214D76" w:rsidRPr="00447ACF" w:rsidRDefault="00214D76" w:rsidP="00214D76">
      <w:pPr>
        <w:pStyle w:val="Quote"/>
      </w:pPr>
      <w:r w:rsidRPr="00447ACF">
        <w:t xml:space="preserve">Text source: </w:t>
      </w:r>
      <w:hyperlink r:id="rId27" w:history="1">
        <w:r w:rsidRPr="00447ACF">
          <w:rPr>
            <w:rStyle w:val="Hyperlink"/>
          </w:rPr>
          <w:t>https://www.diversityresources.com/february-2022-diversity-calendar/</w:t>
        </w:r>
      </w:hyperlink>
    </w:p>
    <w:p w14:paraId="053DCE2F" w14:textId="77777777" w:rsidR="00214D76" w:rsidRPr="00447ACF" w:rsidRDefault="00214D76" w:rsidP="00214D76"/>
    <w:p w14:paraId="4F7E3B16" w14:textId="77777777" w:rsidR="00214D76" w:rsidRPr="00447ACF" w:rsidRDefault="00214D76" w:rsidP="00214D76"/>
    <w:p w14:paraId="02438EDA" w14:textId="77777777" w:rsidR="00E8696D" w:rsidRDefault="00E8696D" w:rsidP="0002657E">
      <w:pPr>
        <w:pStyle w:val="Title"/>
        <w:rPr>
          <w:b w:val="0"/>
          <w:bCs w:val="0"/>
        </w:rPr>
      </w:pPr>
    </w:p>
    <w:p w14:paraId="718B3425" w14:textId="0D1BE597" w:rsidR="0046067B" w:rsidRPr="00447ACF" w:rsidRDefault="004C0B6B" w:rsidP="0002657E">
      <w:pPr>
        <w:pStyle w:val="Title"/>
        <w:rPr>
          <w:b w:val="0"/>
          <w:bCs w:val="0"/>
        </w:rPr>
      </w:pPr>
      <w:r w:rsidRPr="00447ACF">
        <w:rPr>
          <w:b w:val="0"/>
          <w:bCs w:val="0"/>
        </w:rPr>
        <w:t>Job/volunteering opportunities</w:t>
      </w:r>
    </w:p>
    <w:p w14:paraId="31BC5169" w14:textId="21063ED3" w:rsidR="0046067B" w:rsidRPr="00447ACF" w:rsidRDefault="0046067B" w:rsidP="0046067B">
      <w:pPr>
        <w:rPr>
          <w:rStyle w:val="IntenseReference"/>
          <w:b w:val="0"/>
          <w:bCs w:val="0"/>
          <w:sz w:val="44"/>
          <w:szCs w:val="44"/>
        </w:rPr>
      </w:pPr>
    </w:p>
    <w:p w14:paraId="4F834DBE" w14:textId="39EA9705" w:rsidR="00B267EE" w:rsidRPr="00447ACF" w:rsidRDefault="00B267EE" w:rsidP="00447ACF">
      <w:pPr>
        <w:jc w:val="center"/>
        <w:rPr>
          <w:smallCaps/>
          <w:color w:val="4472C4" w:themeColor="accent1"/>
          <w:spacing w:val="5"/>
          <w:sz w:val="48"/>
          <w:szCs w:val="48"/>
        </w:rPr>
      </w:pPr>
      <w:r w:rsidRPr="00447ACF">
        <w:rPr>
          <w:rStyle w:val="IntenseReference"/>
          <w:b w:val="0"/>
          <w:bCs w:val="0"/>
          <w:sz w:val="48"/>
          <w:szCs w:val="48"/>
        </w:rPr>
        <w:t>Independent Custody Visitor</w:t>
      </w:r>
    </w:p>
    <w:p w14:paraId="1DCF6F6A" w14:textId="0953D107" w:rsidR="00B267EE" w:rsidRPr="00447ACF" w:rsidRDefault="00B267EE" w:rsidP="00B267EE">
      <w:pPr>
        <w:rPr>
          <w:rFonts w:ascii="Trebuchet MS" w:hAnsi="Trebuchet MS"/>
          <w:sz w:val="28"/>
          <w:szCs w:val="28"/>
        </w:rPr>
      </w:pPr>
      <w:r w:rsidRPr="00447ACF">
        <w:rPr>
          <w:rFonts w:ascii="Trebuchet MS" w:hAnsi="Trebuchet MS"/>
          <w:sz w:val="28"/>
          <w:szCs w:val="28"/>
        </w:rPr>
        <w:t xml:space="preserve">The Office of the Police and Crime Commission is recruiting for Independent Custody </w:t>
      </w:r>
      <w:proofErr w:type="gramStart"/>
      <w:r w:rsidRPr="00447ACF">
        <w:rPr>
          <w:rFonts w:ascii="Trebuchet MS" w:hAnsi="Trebuchet MS"/>
          <w:sz w:val="28"/>
          <w:szCs w:val="28"/>
        </w:rPr>
        <w:t>Visitors</w:t>
      </w:r>
      <w:proofErr w:type="gramEnd"/>
      <w:r w:rsidRPr="00447ACF">
        <w:rPr>
          <w:rFonts w:ascii="Trebuchet MS" w:hAnsi="Trebuchet MS"/>
          <w:sz w:val="28"/>
          <w:szCs w:val="28"/>
        </w:rPr>
        <w:t xml:space="preserve"> and we are sharing the link to their website, where you will find the advertisement for this role and we are also attaching the Application Pack for your awareness.  If this is a role that is of interest to you, please click on the link and you will find advice as to how to apply.  Please do share this as widely as you can with anyone who may be interested. </w:t>
      </w:r>
    </w:p>
    <w:p w14:paraId="39F1F233" w14:textId="2CF173CC" w:rsidR="00B267EE" w:rsidRPr="00447ACF" w:rsidRDefault="001C6030" w:rsidP="00B267EE">
      <w:pPr>
        <w:rPr>
          <w:rFonts w:ascii="Trebuchet MS" w:hAnsi="Trebuchet MS"/>
          <w:sz w:val="28"/>
          <w:szCs w:val="28"/>
        </w:rPr>
      </w:pPr>
      <w:hyperlink r:id="rId28" w:tgtFrame="_blank" w:history="1">
        <w:r w:rsidR="00B267EE" w:rsidRPr="00447ACF">
          <w:rPr>
            <w:rStyle w:val="Hyperlink"/>
            <w:rFonts w:ascii="Trebuchet MS" w:hAnsi="Trebuchet MS"/>
            <w:sz w:val="28"/>
            <w:szCs w:val="28"/>
          </w:rPr>
          <w:t>https://www.devonandcornwall-pcc.gov.uk</w:t>
        </w:r>
      </w:hyperlink>
      <w:r w:rsidR="00B267EE" w:rsidRPr="00447ACF">
        <w:rPr>
          <w:rFonts w:ascii="Trebuchet MS" w:hAnsi="Trebuchet MS"/>
          <w:sz w:val="28"/>
          <w:szCs w:val="28"/>
        </w:rPr>
        <w:t> </w:t>
      </w:r>
    </w:p>
    <w:p w14:paraId="299F6749" w14:textId="0681B585" w:rsidR="00B267EE" w:rsidRPr="00447ACF" w:rsidRDefault="00B267EE" w:rsidP="00B267EE">
      <w:pPr>
        <w:rPr>
          <w:rFonts w:ascii="Trebuchet MS" w:hAnsi="Trebuchet MS"/>
          <w:sz w:val="28"/>
          <w:szCs w:val="28"/>
        </w:rPr>
      </w:pPr>
      <w:r w:rsidRPr="00447ACF">
        <w:rPr>
          <w:rFonts w:ascii="Trebuchet MS" w:hAnsi="Trebuchet MS"/>
          <w:sz w:val="28"/>
          <w:szCs w:val="28"/>
        </w:rPr>
        <w:t> The Force’s Positive Action Team is offering support to candidates prior to application. The Positive Action Team assist people from under-represented groups ahead of recruitment process. This could be a reassuring chat, addressing potential barriers, help with understanding a role profile or interview preparation.  Applicants can find out more about positive action and how you can access support </w:t>
      </w:r>
      <w:hyperlink r:id="rId29" w:tgtFrame="_blank" w:history="1">
        <w:r w:rsidRPr="00447ACF">
          <w:rPr>
            <w:rStyle w:val="Hyperlink"/>
            <w:rFonts w:ascii="Trebuchet MS" w:hAnsi="Trebuchet MS"/>
            <w:sz w:val="28"/>
            <w:szCs w:val="28"/>
          </w:rPr>
          <w:t>here.</w:t>
        </w:r>
      </w:hyperlink>
      <w:r w:rsidRPr="00447ACF">
        <w:rPr>
          <w:rFonts w:ascii="Trebuchet MS" w:hAnsi="Trebuchet MS"/>
          <w:sz w:val="28"/>
          <w:szCs w:val="28"/>
        </w:rPr>
        <w:t> If you wish to register for this service, you must enter Event Code ICV22 to be contacted by the team as a priority, ahead of the recruitment process.  Positive action is a provision made available within the Equality Act 2010.</w:t>
      </w:r>
    </w:p>
    <w:p w14:paraId="3AD945CC" w14:textId="77777777" w:rsidR="00B267EE" w:rsidRPr="00447ACF" w:rsidRDefault="00B267EE" w:rsidP="00B267EE">
      <w:pPr>
        <w:rPr>
          <w:rFonts w:ascii="Trebuchet MS" w:hAnsi="Trebuchet MS"/>
          <w:sz w:val="28"/>
          <w:szCs w:val="28"/>
        </w:rPr>
      </w:pPr>
      <w:r w:rsidRPr="00447ACF">
        <w:rPr>
          <w:rFonts w:ascii="Trebuchet MS" w:hAnsi="Trebuchet MS"/>
          <w:sz w:val="28"/>
          <w:szCs w:val="28"/>
        </w:rPr>
        <w:t>We would advise that, unfortunately, Independent Custody Visitors are not eligible to also be an Independent Advisor, given the statutory framework under which they operate.  Therefore, if you are an existing Independent Advisor and you take up this role, you will be required to step-down and we would ask you advise the Force Corporate Equality, Diversity &amp; Human Rights Team if this is the case: </w:t>
      </w:r>
      <w:hyperlink r:id="rId30" w:tgtFrame="_blank" w:history="1">
        <w:r w:rsidRPr="00447ACF">
          <w:rPr>
            <w:rStyle w:val="Hyperlink"/>
            <w:rFonts w:ascii="Trebuchet MS" w:hAnsi="Trebuchet MS"/>
            <w:sz w:val="28"/>
            <w:szCs w:val="28"/>
          </w:rPr>
          <w:t>DiversityHQ@devonandcornwall.pnn.police.uk</w:t>
        </w:r>
      </w:hyperlink>
    </w:p>
    <w:p w14:paraId="3C5779E0" w14:textId="77777777" w:rsidR="00B267EE" w:rsidRPr="00447ACF" w:rsidRDefault="00B267EE" w:rsidP="00B267EE">
      <w:r w:rsidRPr="00447ACF">
        <w:t> </w:t>
      </w:r>
    </w:p>
    <w:p w14:paraId="07A4D67C" w14:textId="5B8D202C" w:rsidR="00B267EE" w:rsidRPr="00447ACF" w:rsidRDefault="00B267EE" w:rsidP="0046067B">
      <w:r w:rsidRPr="00447ACF">
        <w:t>Should you have any additional questions regarding the role of Independent Custody Visitors please address these directly to the Office of the Police &amp; Crime Commissioner:  </w:t>
      </w:r>
      <w:hyperlink r:id="rId31" w:tgtFrame="_blank" w:history="1">
        <w:r w:rsidRPr="00447ACF">
          <w:rPr>
            <w:rStyle w:val="Hyperlink"/>
          </w:rPr>
          <w:t>https://www.devonandcornwall-pcc.gov.uk/about-us/the-role-of-the-police-and-crime-commissioner/getting-in-touch/</w:t>
        </w:r>
      </w:hyperlink>
    </w:p>
    <w:p w14:paraId="70C61883" w14:textId="17BF4C30" w:rsidR="00981730" w:rsidRPr="00447ACF" w:rsidRDefault="00981730" w:rsidP="00214D76">
      <w:pPr>
        <w:pStyle w:val="Title"/>
        <w:rPr>
          <w:b w:val="0"/>
          <w:bCs w:val="0"/>
        </w:rPr>
      </w:pPr>
      <w:r w:rsidRPr="00447ACF">
        <w:rPr>
          <w:b w:val="0"/>
          <w:bCs w:val="0"/>
        </w:rPr>
        <w:t xml:space="preserve">Informative </w:t>
      </w:r>
      <w:r w:rsidR="0084444D" w:rsidRPr="00447ACF">
        <w:rPr>
          <w:b w:val="0"/>
          <w:bCs w:val="0"/>
        </w:rPr>
        <w:t>R</w:t>
      </w:r>
      <w:r w:rsidRPr="00447ACF">
        <w:rPr>
          <w:b w:val="0"/>
          <w:bCs w:val="0"/>
        </w:rPr>
        <w:t>esources</w:t>
      </w:r>
    </w:p>
    <w:p w14:paraId="20DA9C0A" w14:textId="77777777" w:rsidR="00214D76" w:rsidRPr="00447ACF" w:rsidRDefault="00214D76" w:rsidP="00214D76"/>
    <w:p w14:paraId="4737DE75" w14:textId="24CD33B6" w:rsidR="00214D76" w:rsidRPr="00447ACF" w:rsidRDefault="00214D76" w:rsidP="00214D76">
      <w:pPr>
        <w:jc w:val="center"/>
        <w:rPr>
          <w:rStyle w:val="IntenseReference"/>
          <w:b w:val="0"/>
          <w:bCs w:val="0"/>
          <w:sz w:val="48"/>
          <w:szCs w:val="48"/>
        </w:rPr>
      </w:pPr>
      <w:r w:rsidRPr="00447ACF">
        <w:rPr>
          <w:rStyle w:val="IntenseReference"/>
          <w:b w:val="0"/>
          <w:bCs w:val="0"/>
          <w:sz w:val="48"/>
          <w:szCs w:val="48"/>
        </w:rPr>
        <w:t>Lunar New Year 2022 at the University of Exeter</w:t>
      </w:r>
    </w:p>
    <w:p w14:paraId="455E1634" w14:textId="4EA185BA" w:rsidR="00214D76" w:rsidRPr="00447ACF" w:rsidRDefault="00214D76" w:rsidP="00214D76">
      <w:pPr>
        <w:rPr>
          <w:rFonts w:ascii="Trebuchet MS" w:hAnsi="Trebuchet MS"/>
          <w:sz w:val="28"/>
          <w:szCs w:val="28"/>
        </w:rPr>
      </w:pPr>
      <w:r w:rsidRPr="00447ACF">
        <w:br/>
      </w:r>
      <w:r w:rsidRPr="00447ACF">
        <w:rPr>
          <w:rFonts w:ascii="Trebuchet MS" w:hAnsi="Trebuchet MS"/>
          <w:sz w:val="28"/>
          <w:szCs w:val="28"/>
        </w:rPr>
        <w:t xml:space="preserve">The University of Exeter wishes to all their students, staff and </w:t>
      </w:r>
      <w:r w:rsidR="00E8696D" w:rsidRPr="00447ACF">
        <w:rPr>
          <w:rFonts w:ascii="Trebuchet MS" w:hAnsi="Trebuchet MS"/>
          <w:sz w:val="28"/>
          <w:szCs w:val="28"/>
        </w:rPr>
        <w:t>residents</w:t>
      </w:r>
      <w:r w:rsidRPr="00447ACF">
        <w:rPr>
          <w:rFonts w:ascii="Trebuchet MS" w:hAnsi="Trebuchet MS"/>
          <w:sz w:val="28"/>
          <w:szCs w:val="28"/>
        </w:rPr>
        <w:t xml:space="preserve"> Happy Lunar New Year 2022, the Year of the Tiger. </w:t>
      </w:r>
    </w:p>
    <w:p w14:paraId="4586B1B7" w14:textId="2211DCAD" w:rsidR="00214D76" w:rsidRPr="00447ACF" w:rsidRDefault="00214D76" w:rsidP="00214D76">
      <w:pPr>
        <w:rPr>
          <w:rFonts w:ascii="Trebuchet MS" w:hAnsi="Trebuchet MS"/>
          <w:sz w:val="28"/>
          <w:szCs w:val="28"/>
        </w:rPr>
      </w:pPr>
      <w:r w:rsidRPr="00447ACF">
        <w:rPr>
          <w:rFonts w:ascii="Trebuchet MS" w:hAnsi="Trebuchet MS"/>
          <w:sz w:val="28"/>
          <w:szCs w:val="28"/>
        </w:rPr>
        <w:t>There will be a celebration on campus on Tuesday 1 February if you would like to celebrate the Lunar New Year of 2022.</w:t>
      </w:r>
    </w:p>
    <w:tbl>
      <w:tblPr>
        <w:tblW w:w="8940" w:type="dxa"/>
        <w:shd w:val="clear" w:color="auto" w:fill="FFFFFF"/>
        <w:tblCellMar>
          <w:top w:w="15" w:type="dxa"/>
          <w:left w:w="15" w:type="dxa"/>
          <w:bottom w:w="15" w:type="dxa"/>
          <w:right w:w="15" w:type="dxa"/>
        </w:tblCellMar>
        <w:tblLook w:val="04A0" w:firstRow="1" w:lastRow="0" w:firstColumn="1" w:lastColumn="0" w:noHBand="0" w:noVBand="1"/>
      </w:tblPr>
      <w:tblGrid>
        <w:gridCol w:w="2841"/>
        <w:gridCol w:w="6099"/>
      </w:tblGrid>
      <w:tr w:rsidR="00214D76" w:rsidRPr="00447ACF" w14:paraId="58B029CE" w14:textId="77777777" w:rsidTr="00214D76">
        <w:tc>
          <w:tcPr>
            <w:tcW w:w="0" w:type="auto"/>
            <w:tcBorders>
              <w:top w:val="single" w:sz="6" w:space="0" w:color="DDDDDD"/>
            </w:tcBorders>
            <w:shd w:val="clear" w:color="auto" w:fill="F9F9F9"/>
            <w:tcMar>
              <w:top w:w="120" w:type="dxa"/>
              <w:left w:w="120" w:type="dxa"/>
              <w:bottom w:w="120" w:type="dxa"/>
              <w:right w:w="120" w:type="dxa"/>
            </w:tcMar>
            <w:hideMark/>
          </w:tcPr>
          <w:p w14:paraId="5B5C97BD" w14:textId="77777777" w:rsidR="00214D76" w:rsidRPr="00447ACF" w:rsidRDefault="00214D76" w:rsidP="00214D76">
            <w:r w:rsidRPr="00447ACF">
              <w:t>Forum Street, Streatham Campus</w:t>
            </w:r>
            <w:r w:rsidRPr="00447ACF">
              <w:br/>
              <w:t>11.00-2.00</w:t>
            </w:r>
          </w:p>
        </w:tc>
        <w:tc>
          <w:tcPr>
            <w:tcW w:w="6099" w:type="dxa"/>
            <w:tcBorders>
              <w:top w:val="single" w:sz="6" w:space="0" w:color="DDDDDD"/>
            </w:tcBorders>
            <w:shd w:val="clear" w:color="auto" w:fill="F9F9F9"/>
            <w:tcMar>
              <w:top w:w="120" w:type="dxa"/>
              <w:left w:w="120" w:type="dxa"/>
              <w:bottom w:w="120" w:type="dxa"/>
              <w:right w:w="120" w:type="dxa"/>
            </w:tcMar>
            <w:hideMark/>
          </w:tcPr>
          <w:p w14:paraId="0A361AD6" w14:textId="77777777" w:rsidR="00214D76" w:rsidRPr="00447ACF" w:rsidRDefault="00214D76" w:rsidP="00214D76">
            <w:r w:rsidRPr="00447ACF">
              <w:t>Collect one of our 1000 lucky 'red packets' containing a university retail voucher and a surprise!</w:t>
            </w:r>
          </w:p>
        </w:tc>
      </w:tr>
      <w:tr w:rsidR="00214D76" w:rsidRPr="00447ACF" w14:paraId="118DFB8D" w14:textId="77777777" w:rsidTr="00214D76">
        <w:tc>
          <w:tcPr>
            <w:tcW w:w="0" w:type="auto"/>
            <w:tcBorders>
              <w:top w:val="single" w:sz="6" w:space="0" w:color="DDDDDD"/>
            </w:tcBorders>
            <w:shd w:val="clear" w:color="auto" w:fill="FFFFFF"/>
            <w:tcMar>
              <w:top w:w="120" w:type="dxa"/>
              <w:left w:w="120" w:type="dxa"/>
              <w:bottom w:w="120" w:type="dxa"/>
              <w:right w:w="120" w:type="dxa"/>
            </w:tcMar>
            <w:hideMark/>
          </w:tcPr>
          <w:p w14:paraId="7940A829" w14:textId="77777777" w:rsidR="00214D76" w:rsidRPr="00447ACF" w:rsidRDefault="00214D76" w:rsidP="00214D76">
            <w:r w:rsidRPr="00447ACF">
              <w:t> </w:t>
            </w:r>
          </w:p>
        </w:tc>
        <w:tc>
          <w:tcPr>
            <w:tcW w:w="6099" w:type="dxa"/>
            <w:tcBorders>
              <w:top w:val="single" w:sz="6" w:space="0" w:color="DDDDDD"/>
            </w:tcBorders>
            <w:shd w:val="clear" w:color="auto" w:fill="FFFFFF"/>
            <w:tcMar>
              <w:top w:w="120" w:type="dxa"/>
              <w:left w:w="120" w:type="dxa"/>
              <w:bottom w:w="120" w:type="dxa"/>
              <w:right w:w="120" w:type="dxa"/>
            </w:tcMar>
            <w:hideMark/>
          </w:tcPr>
          <w:p w14:paraId="4080356A" w14:textId="77777777" w:rsidR="00214D76" w:rsidRPr="00447ACF" w:rsidRDefault="00214D76" w:rsidP="00214D76">
            <w:r w:rsidRPr="00447ACF">
              <w:t xml:space="preserve">Try some dumplings </w:t>
            </w:r>
            <w:proofErr w:type="gramStart"/>
            <w:r w:rsidRPr="00447ACF">
              <w:t xml:space="preserve">and  </w:t>
            </w:r>
            <w:proofErr w:type="spellStart"/>
            <w:r w:rsidRPr="00447ACF">
              <w:t>bingtuanghulu</w:t>
            </w:r>
            <w:proofErr w:type="spellEnd"/>
            <w:proofErr w:type="gramEnd"/>
            <w:r w:rsidRPr="00447ACF">
              <w:t>. </w:t>
            </w:r>
            <w:r w:rsidRPr="00447ACF">
              <w:br/>
              <w:t>Plant Power Noodles will also have a stall for you to buy delicious noodles. </w:t>
            </w:r>
          </w:p>
        </w:tc>
      </w:tr>
      <w:tr w:rsidR="00214D76" w:rsidRPr="00447ACF" w14:paraId="49143179" w14:textId="77777777" w:rsidTr="00214D76">
        <w:tc>
          <w:tcPr>
            <w:tcW w:w="0" w:type="auto"/>
            <w:tcBorders>
              <w:top w:val="single" w:sz="6" w:space="0" w:color="DDDDDD"/>
            </w:tcBorders>
            <w:shd w:val="clear" w:color="auto" w:fill="F9F9F9"/>
            <w:tcMar>
              <w:top w:w="120" w:type="dxa"/>
              <w:left w:w="120" w:type="dxa"/>
              <w:bottom w:w="120" w:type="dxa"/>
              <w:right w:w="120" w:type="dxa"/>
            </w:tcMar>
            <w:hideMark/>
          </w:tcPr>
          <w:p w14:paraId="0EF8141C" w14:textId="77777777" w:rsidR="00214D76" w:rsidRPr="00447ACF" w:rsidRDefault="00214D76" w:rsidP="00214D76">
            <w:r w:rsidRPr="00447ACF">
              <w:t> </w:t>
            </w:r>
          </w:p>
        </w:tc>
        <w:tc>
          <w:tcPr>
            <w:tcW w:w="6099" w:type="dxa"/>
            <w:tcBorders>
              <w:top w:val="single" w:sz="6" w:space="0" w:color="DDDDDD"/>
            </w:tcBorders>
            <w:shd w:val="clear" w:color="auto" w:fill="F9F9F9"/>
            <w:tcMar>
              <w:top w:w="120" w:type="dxa"/>
              <w:left w:w="120" w:type="dxa"/>
              <w:bottom w:w="120" w:type="dxa"/>
              <w:right w:w="120" w:type="dxa"/>
            </w:tcMar>
            <w:hideMark/>
          </w:tcPr>
          <w:p w14:paraId="5E283F60" w14:textId="77777777" w:rsidR="00214D76" w:rsidRPr="00447ACF" w:rsidRDefault="00214D76" w:rsidP="00214D76">
            <w:r w:rsidRPr="00447ACF">
              <w:t>Watch our students create beautiful traditional calligraphy</w:t>
            </w:r>
          </w:p>
        </w:tc>
      </w:tr>
      <w:tr w:rsidR="00214D76" w:rsidRPr="00447ACF" w14:paraId="41D4123B" w14:textId="77777777" w:rsidTr="00214D76">
        <w:tc>
          <w:tcPr>
            <w:tcW w:w="0" w:type="auto"/>
            <w:tcBorders>
              <w:top w:val="single" w:sz="6" w:space="0" w:color="DDDDDD"/>
            </w:tcBorders>
            <w:shd w:val="clear" w:color="auto" w:fill="FFFFFF"/>
            <w:tcMar>
              <w:top w:w="120" w:type="dxa"/>
              <w:left w:w="120" w:type="dxa"/>
              <w:bottom w:w="120" w:type="dxa"/>
              <w:right w:w="120" w:type="dxa"/>
            </w:tcMar>
            <w:hideMark/>
          </w:tcPr>
          <w:p w14:paraId="26BAC281" w14:textId="77777777" w:rsidR="00214D76" w:rsidRPr="00447ACF" w:rsidRDefault="00214D76" w:rsidP="00214D76">
            <w:r w:rsidRPr="00447ACF">
              <w:t> </w:t>
            </w:r>
          </w:p>
        </w:tc>
        <w:tc>
          <w:tcPr>
            <w:tcW w:w="6099" w:type="dxa"/>
            <w:tcBorders>
              <w:top w:val="single" w:sz="6" w:space="0" w:color="DDDDDD"/>
            </w:tcBorders>
            <w:shd w:val="clear" w:color="auto" w:fill="FFFFFF"/>
            <w:tcMar>
              <w:top w:w="120" w:type="dxa"/>
              <w:left w:w="120" w:type="dxa"/>
              <w:bottom w:w="120" w:type="dxa"/>
              <w:right w:w="120" w:type="dxa"/>
            </w:tcMar>
            <w:hideMark/>
          </w:tcPr>
          <w:p w14:paraId="65C496A5" w14:textId="77777777" w:rsidR="00214D76" w:rsidRPr="00447ACF" w:rsidRDefault="00214D76" w:rsidP="00214D76">
            <w:r w:rsidRPr="00447ACF">
              <w:t>Write a new year wish for our wishing tree</w:t>
            </w:r>
          </w:p>
        </w:tc>
      </w:tr>
      <w:tr w:rsidR="00214D76" w:rsidRPr="00447ACF" w14:paraId="68D7B5CC" w14:textId="77777777" w:rsidTr="00214D76">
        <w:tc>
          <w:tcPr>
            <w:tcW w:w="0" w:type="auto"/>
            <w:tcBorders>
              <w:top w:val="single" w:sz="6" w:space="0" w:color="DDDDDD"/>
            </w:tcBorders>
            <w:shd w:val="clear" w:color="auto" w:fill="F9F9F9"/>
            <w:tcMar>
              <w:top w:w="120" w:type="dxa"/>
              <w:left w:w="120" w:type="dxa"/>
              <w:bottom w:w="120" w:type="dxa"/>
              <w:right w:w="120" w:type="dxa"/>
            </w:tcMar>
            <w:hideMark/>
          </w:tcPr>
          <w:p w14:paraId="7FCC368C" w14:textId="77777777" w:rsidR="00214D76" w:rsidRPr="00447ACF" w:rsidRDefault="00214D76" w:rsidP="00214D76">
            <w:r w:rsidRPr="00447ACF">
              <w:t> </w:t>
            </w:r>
          </w:p>
        </w:tc>
        <w:tc>
          <w:tcPr>
            <w:tcW w:w="6099" w:type="dxa"/>
            <w:tcBorders>
              <w:top w:val="single" w:sz="6" w:space="0" w:color="DDDDDD"/>
            </w:tcBorders>
            <w:shd w:val="clear" w:color="auto" w:fill="F9F9F9"/>
            <w:tcMar>
              <w:top w:w="120" w:type="dxa"/>
              <w:left w:w="120" w:type="dxa"/>
              <w:bottom w:w="120" w:type="dxa"/>
              <w:right w:w="120" w:type="dxa"/>
            </w:tcMar>
            <w:hideMark/>
          </w:tcPr>
          <w:p w14:paraId="5855A63F" w14:textId="77777777" w:rsidR="00214D76" w:rsidRPr="00447ACF" w:rsidRDefault="00214D76" w:rsidP="00214D76">
            <w:r w:rsidRPr="00447ACF">
              <w:t>Try your hand at some intricate Chinese knot work with Deborah and Mervyn</w:t>
            </w:r>
          </w:p>
        </w:tc>
      </w:tr>
      <w:tr w:rsidR="00214D76" w:rsidRPr="00447ACF" w14:paraId="6AAC15E7" w14:textId="77777777" w:rsidTr="00214D76">
        <w:tc>
          <w:tcPr>
            <w:tcW w:w="0" w:type="auto"/>
            <w:tcBorders>
              <w:top w:val="single" w:sz="6" w:space="0" w:color="DDDDDD"/>
            </w:tcBorders>
            <w:shd w:val="clear" w:color="auto" w:fill="FFFFFF"/>
            <w:tcMar>
              <w:top w:w="120" w:type="dxa"/>
              <w:left w:w="120" w:type="dxa"/>
              <w:bottom w:w="120" w:type="dxa"/>
              <w:right w:w="120" w:type="dxa"/>
            </w:tcMar>
            <w:hideMark/>
          </w:tcPr>
          <w:p w14:paraId="36663711" w14:textId="77777777" w:rsidR="00214D76" w:rsidRPr="00447ACF" w:rsidRDefault="00214D76" w:rsidP="00214D76">
            <w:r w:rsidRPr="00447ACF">
              <w:t> </w:t>
            </w:r>
          </w:p>
        </w:tc>
        <w:tc>
          <w:tcPr>
            <w:tcW w:w="6099" w:type="dxa"/>
            <w:tcBorders>
              <w:top w:val="single" w:sz="6" w:space="0" w:color="DDDDDD"/>
            </w:tcBorders>
            <w:shd w:val="clear" w:color="auto" w:fill="FFFFFF"/>
            <w:tcMar>
              <w:top w:w="120" w:type="dxa"/>
              <w:left w:w="120" w:type="dxa"/>
              <w:bottom w:w="120" w:type="dxa"/>
              <w:right w:w="120" w:type="dxa"/>
            </w:tcMar>
            <w:hideMark/>
          </w:tcPr>
          <w:p w14:paraId="0A5B467E" w14:textId="77777777" w:rsidR="00214D76" w:rsidRPr="00447ACF" w:rsidRDefault="00214D76" w:rsidP="00214D76">
            <w:r w:rsidRPr="00447ACF">
              <w:t xml:space="preserve">Learn about </w:t>
            </w:r>
            <w:proofErr w:type="spellStart"/>
            <w:r w:rsidRPr="00447ACF">
              <w:t>JiaJia's</w:t>
            </w:r>
            <w:proofErr w:type="spellEnd"/>
            <w:r w:rsidRPr="00447ACF">
              <w:t xml:space="preserve"> important research project highlighting female domestic abuse and support</w:t>
            </w:r>
          </w:p>
        </w:tc>
      </w:tr>
      <w:tr w:rsidR="00214D76" w:rsidRPr="00447ACF" w14:paraId="310D4E57" w14:textId="77777777" w:rsidTr="00214D76">
        <w:tc>
          <w:tcPr>
            <w:tcW w:w="0" w:type="auto"/>
            <w:tcBorders>
              <w:top w:val="single" w:sz="6" w:space="0" w:color="DDDDDD"/>
            </w:tcBorders>
            <w:shd w:val="clear" w:color="auto" w:fill="F9F9F9"/>
            <w:tcMar>
              <w:top w:w="120" w:type="dxa"/>
              <w:left w:w="120" w:type="dxa"/>
              <w:bottom w:w="120" w:type="dxa"/>
              <w:right w:w="120" w:type="dxa"/>
            </w:tcMar>
            <w:hideMark/>
          </w:tcPr>
          <w:p w14:paraId="66D13FB8" w14:textId="77777777" w:rsidR="00214D76" w:rsidRPr="00447ACF" w:rsidRDefault="00214D76" w:rsidP="00214D76">
            <w:r w:rsidRPr="00447ACF">
              <w:t> </w:t>
            </w:r>
          </w:p>
        </w:tc>
        <w:tc>
          <w:tcPr>
            <w:tcW w:w="6099" w:type="dxa"/>
            <w:tcBorders>
              <w:top w:val="single" w:sz="6" w:space="0" w:color="DDDDDD"/>
            </w:tcBorders>
            <w:shd w:val="clear" w:color="auto" w:fill="F9F9F9"/>
            <w:tcMar>
              <w:top w:w="120" w:type="dxa"/>
              <w:left w:w="120" w:type="dxa"/>
              <w:bottom w:w="120" w:type="dxa"/>
              <w:right w:w="120" w:type="dxa"/>
            </w:tcMar>
            <w:hideMark/>
          </w:tcPr>
          <w:p w14:paraId="048658E7" w14:textId="77777777" w:rsidR="00214D76" w:rsidRPr="00447ACF" w:rsidRDefault="00214D76" w:rsidP="00214D76">
            <w:r w:rsidRPr="00447ACF">
              <w:t>Learn more about Vietnamese new year traditions</w:t>
            </w:r>
          </w:p>
        </w:tc>
      </w:tr>
      <w:tr w:rsidR="00214D76" w:rsidRPr="00447ACF" w14:paraId="40B23FF5" w14:textId="77777777" w:rsidTr="00214D76">
        <w:tc>
          <w:tcPr>
            <w:tcW w:w="0" w:type="auto"/>
            <w:tcBorders>
              <w:top w:val="single" w:sz="6" w:space="0" w:color="DDDDDD"/>
            </w:tcBorders>
            <w:shd w:val="clear" w:color="auto" w:fill="FFFFFF"/>
            <w:tcMar>
              <w:top w:w="120" w:type="dxa"/>
              <w:left w:w="120" w:type="dxa"/>
              <w:bottom w:w="120" w:type="dxa"/>
              <w:right w:w="120" w:type="dxa"/>
            </w:tcMar>
            <w:hideMark/>
          </w:tcPr>
          <w:p w14:paraId="668330D3" w14:textId="77777777" w:rsidR="00214D76" w:rsidRPr="00447ACF" w:rsidRDefault="00214D76" w:rsidP="00214D76">
            <w:r w:rsidRPr="00447ACF">
              <w:t>XFI 6.30pm</w:t>
            </w:r>
          </w:p>
        </w:tc>
        <w:tc>
          <w:tcPr>
            <w:tcW w:w="6099" w:type="dxa"/>
            <w:tcBorders>
              <w:top w:val="single" w:sz="6" w:space="0" w:color="DDDDDD"/>
            </w:tcBorders>
            <w:shd w:val="clear" w:color="auto" w:fill="FFFFFF"/>
            <w:tcMar>
              <w:top w:w="120" w:type="dxa"/>
              <w:left w:w="120" w:type="dxa"/>
              <w:bottom w:w="120" w:type="dxa"/>
              <w:right w:w="120" w:type="dxa"/>
            </w:tcMar>
            <w:hideMark/>
          </w:tcPr>
          <w:p w14:paraId="51F50AF5" w14:textId="23173686" w:rsidR="00214D76" w:rsidRPr="00447ACF" w:rsidRDefault="00214D76" w:rsidP="00214D76">
            <w:r w:rsidRPr="00447ACF">
              <w:t>Firework display open to all. </w:t>
            </w:r>
            <w:r w:rsidRPr="00447ACF">
              <w:br/>
            </w:r>
          </w:p>
        </w:tc>
      </w:tr>
    </w:tbl>
    <w:p w14:paraId="39181A3A" w14:textId="224BAC9F" w:rsidR="00214D76" w:rsidRPr="00447ACF" w:rsidRDefault="00214D76" w:rsidP="00214D76"/>
    <w:p w14:paraId="4C2A0616" w14:textId="033847EC" w:rsidR="00214D76" w:rsidRPr="00447ACF" w:rsidRDefault="00214D76" w:rsidP="00214D76"/>
    <w:p w14:paraId="212BD89E" w14:textId="77777777" w:rsidR="00214D76" w:rsidRPr="00447ACF" w:rsidRDefault="00214D76" w:rsidP="00214D76"/>
    <w:p w14:paraId="0AC06994" w14:textId="53E1B3FE" w:rsidR="005A4483" w:rsidRPr="00447ACF" w:rsidRDefault="00B267EE" w:rsidP="005A4483">
      <w:pPr>
        <w:pStyle w:val="Heading1"/>
        <w:spacing w:before="0"/>
        <w:jc w:val="center"/>
        <w:rPr>
          <w:rStyle w:val="IntenseReference"/>
          <w:rFonts w:asciiTheme="minorHAnsi" w:hAnsiTheme="minorHAnsi" w:cstheme="minorHAnsi"/>
          <w:b w:val="0"/>
          <w:bCs w:val="0"/>
          <w:sz w:val="48"/>
          <w:szCs w:val="48"/>
        </w:rPr>
      </w:pPr>
      <w:r w:rsidRPr="00447ACF">
        <w:rPr>
          <w:rStyle w:val="IntenseReference"/>
          <w:rFonts w:asciiTheme="minorHAnsi" w:hAnsiTheme="minorHAnsi" w:cstheme="minorHAnsi"/>
          <w:b w:val="0"/>
          <w:bCs w:val="0"/>
          <w:sz w:val="48"/>
          <w:szCs w:val="48"/>
        </w:rPr>
        <w:t>Zero Tolerance to Hate Crime Campaign</w:t>
      </w:r>
    </w:p>
    <w:p w14:paraId="6FE6045D" w14:textId="14C2EA86" w:rsidR="00B267EE" w:rsidRPr="00447ACF" w:rsidRDefault="00B267EE" w:rsidP="00B267EE">
      <w:pPr>
        <w:jc w:val="center"/>
        <w:rPr>
          <w:sz w:val="28"/>
          <w:szCs w:val="28"/>
        </w:rPr>
      </w:pPr>
      <w:r w:rsidRPr="00447ACF">
        <w:rPr>
          <w:sz w:val="28"/>
          <w:szCs w:val="28"/>
        </w:rPr>
        <w:t>A campaign and message from the Police against hate crime</w:t>
      </w:r>
    </w:p>
    <w:p w14:paraId="14ABC297" w14:textId="77777777" w:rsidR="00B267EE" w:rsidRPr="00447ACF" w:rsidRDefault="00B267EE" w:rsidP="00B267EE">
      <w:pPr>
        <w:jc w:val="center"/>
        <w:rPr>
          <w:rFonts w:ascii="Trebuchet MS" w:hAnsi="Trebuchet MS"/>
          <w:sz w:val="28"/>
          <w:szCs w:val="28"/>
        </w:rPr>
      </w:pPr>
    </w:p>
    <w:p w14:paraId="47BF35E3" w14:textId="182C2076" w:rsidR="00B267EE" w:rsidRPr="00447ACF" w:rsidRDefault="00B267EE" w:rsidP="00B267EE">
      <w:pPr>
        <w:ind w:left="360"/>
        <w:rPr>
          <w:rFonts w:ascii="Trebuchet MS" w:hAnsi="Trebuchet MS"/>
          <w:sz w:val="28"/>
          <w:szCs w:val="28"/>
        </w:rPr>
      </w:pPr>
      <w:r w:rsidRPr="00447ACF">
        <w:rPr>
          <w:rFonts w:ascii="Trebuchet MS" w:hAnsi="Trebuchet MS"/>
          <w:sz w:val="28"/>
          <w:szCs w:val="28"/>
        </w:rPr>
        <w:t>The Devon &amp; Cornwall Police take all hate crime seriously.</w:t>
      </w:r>
    </w:p>
    <w:p w14:paraId="0D8332DD" w14:textId="02852458" w:rsidR="00B267EE" w:rsidRPr="00447ACF" w:rsidRDefault="00B267EE" w:rsidP="00B267EE">
      <w:pPr>
        <w:ind w:left="360"/>
        <w:rPr>
          <w:rFonts w:ascii="Trebuchet MS" w:hAnsi="Trebuchet MS"/>
          <w:sz w:val="28"/>
          <w:szCs w:val="28"/>
        </w:rPr>
      </w:pPr>
      <w:r w:rsidRPr="00447ACF">
        <w:rPr>
          <w:rFonts w:ascii="Trebuchet MS" w:hAnsi="Trebuchet MS"/>
          <w:sz w:val="28"/>
          <w:szCs w:val="28"/>
        </w:rPr>
        <w:t>With feelings of disharmony and unrest amongst minority communities following the Brexit referendum we wanted to take positive and proactive steps to address this. Working closely with representatives from across our communities, ideas were collated, concerns were listened to, and feedback was taken on board.</w:t>
      </w:r>
    </w:p>
    <w:p w14:paraId="7D430340" w14:textId="77777777" w:rsidR="00B267EE" w:rsidRPr="00447ACF" w:rsidRDefault="00B267EE" w:rsidP="00B267EE">
      <w:pPr>
        <w:ind w:left="360"/>
        <w:rPr>
          <w:rFonts w:ascii="Trebuchet MS" w:hAnsi="Trebuchet MS"/>
          <w:sz w:val="28"/>
          <w:szCs w:val="28"/>
        </w:rPr>
      </w:pPr>
      <w:r w:rsidRPr="00447ACF">
        <w:rPr>
          <w:rFonts w:ascii="Trebuchet MS" w:hAnsi="Trebuchet MS"/>
          <w:sz w:val="28"/>
          <w:szCs w:val="28"/>
        </w:rPr>
        <w:t>We launched the Zero Tolerance to Hate Crime campaign during Hate Crime Awareness Week in October 2016.</w:t>
      </w:r>
    </w:p>
    <w:p w14:paraId="0EE0AC95" w14:textId="77777777" w:rsidR="00B267EE" w:rsidRPr="00447ACF" w:rsidRDefault="001C6030" w:rsidP="00B267EE">
      <w:pPr>
        <w:ind w:left="360"/>
        <w:rPr>
          <w:rFonts w:ascii="Trebuchet MS" w:hAnsi="Trebuchet MS"/>
          <w:sz w:val="28"/>
          <w:szCs w:val="28"/>
        </w:rPr>
      </w:pPr>
      <w:r>
        <w:rPr>
          <w:rFonts w:ascii="Trebuchet MS" w:hAnsi="Trebuchet MS"/>
          <w:sz w:val="28"/>
          <w:szCs w:val="28"/>
        </w:rPr>
        <w:pict w14:anchorId="4CCC868D">
          <v:rect id="_x0000_i1025" style="width:0;height:0" o:hralign="center" o:hrstd="t" o:hr="t" fillcolor="#a0a0a0" stroked="f"/>
        </w:pict>
      </w:r>
    </w:p>
    <w:p w14:paraId="5C498D32" w14:textId="77777777" w:rsidR="00B267EE" w:rsidRPr="00E8696D" w:rsidRDefault="00B267EE" w:rsidP="00B267EE">
      <w:pPr>
        <w:ind w:left="360"/>
        <w:rPr>
          <w:rFonts w:ascii="Trebuchet MS" w:hAnsi="Trebuchet MS"/>
          <w:b/>
          <w:bCs/>
          <w:sz w:val="28"/>
          <w:szCs w:val="28"/>
        </w:rPr>
      </w:pPr>
      <w:r w:rsidRPr="00E8696D">
        <w:rPr>
          <w:rFonts w:ascii="Trebuchet MS" w:hAnsi="Trebuchet MS"/>
          <w:b/>
          <w:bCs/>
          <w:sz w:val="28"/>
          <w:szCs w:val="28"/>
        </w:rPr>
        <w:t>What’s the Zero Tolerance to Hate Crime campaign about?</w:t>
      </w:r>
    </w:p>
    <w:p w14:paraId="0CBA926E" w14:textId="4A4FD559" w:rsidR="00B267EE" w:rsidRPr="00447ACF" w:rsidRDefault="00B267EE" w:rsidP="00B267EE">
      <w:pPr>
        <w:ind w:left="360"/>
        <w:rPr>
          <w:rFonts w:ascii="Trebuchet MS" w:hAnsi="Trebuchet MS"/>
          <w:sz w:val="28"/>
          <w:szCs w:val="28"/>
        </w:rPr>
      </w:pPr>
      <w:r w:rsidRPr="00447ACF">
        <w:rPr>
          <w:rFonts w:ascii="Trebuchet MS" w:hAnsi="Trebuchet MS"/>
          <w:sz w:val="28"/>
          <w:szCs w:val="28"/>
        </w:rPr>
        <w:t>The campaign has a clear message – we do not and will not tolerate hate crime in any form. Targeting someone through hostility or prejudice because of who they are is unacceptable. All forms of prejudice and discrimination must not be tolerated within our society.</w:t>
      </w:r>
    </w:p>
    <w:p w14:paraId="6C904293" w14:textId="77777777" w:rsidR="00B267EE" w:rsidRPr="00447ACF" w:rsidRDefault="00B267EE" w:rsidP="00B267EE">
      <w:pPr>
        <w:ind w:left="360"/>
        <w:rPr>
          <w:rFonts w:ascii="Trebuchet MS" w:hAnsi="Trebuchet MS"/>
          <w:sz w:val="28"/>
          <w:szCs w:val="28"/>
        </w:rPr>
      </w:pPr>
      <w:r w:rsidRPr="00447ACF">
        <w:rPr>
          <w:rFonts w:ascii="Trebuchet MS" w:hAnsi="Trebuchet MS"/>
          <w:sz w:val="28"/>
          <w:szCs w:val="28"/>
        </w:rPr>
        <w:t xml:space="preserve">We want to ensure victims of hate crime </w:t>
      </w:r>
      <w:proofErr w:type="gramStart"/>
      <w:r w:rsidRPr="00447ACF">
        <w:rPr>
          <w:rFonts w:ascii="Trebuchet MS" w:hAnsi="Trebuchet MS"/>
          <w:sz w:val="28"/>
          <w:szCs w:val="28"/>
        </w:rPr>
        <w:t>are able to</w:t>
      </w:r>
      <w:proofErr w:type="gramEnd"/>
      <w:r w:rsidRPr="00447ACF">
        <w:rPr>
          <w:rFonts w:ascii="Trebuchet MS" w:hAnsi="Trebuchet MS"/>
          <w:sz w:val="28"/>
          <w:szCs w:val="28"/>
        </w:rPr>
        <w:t xml:space="preserve"> report it and that they receive the help, support and reassurance they need after the experience.</w:t>
      </w:r>
    </w:p>
    <w:p w14:paraId="7556FF94" w14:textId="77777777" w:rsidR="00B267EE" w:rsidRPr="00447ACF" w:rsidRDefault="00B267EE" w:rsidP="00B267EE">
      <w:pPr>
        <w:ind w:left="360"/>
        <w:rPr>
          <w:rFonts w:ascii="Trebuchet MS" w:hAnsi="Trebuchet MS"/>
          <w:sz w:val="28"/>
          <w:szCs w:val="28"/>
        </w:rPr>
      </w:pPr>
      <w:r w:rsidRPr="00447ACF">
        <w:rPr>
          <w:rFonts w:ascii="Trebuchet MS" w:hAnsi="Trebuchet MS"/>
          <w:sz w:val="28"/>
          <w:szCs w:val="28"/>
        </w:rPr>
        <w:t xml:space="preserve">We want to bring together organisations who pledge support to their communities, promoting respect for all and taking a </w:t>
      </w:r>
      <w:proofErr w:type="gramStart"/>
      <w:r w:rsidRPr="00447ACF">
        <w:rPr>
          <w:rFonts w:ascii="Trebuchet MS" w:hAnsi="Trebuchet MS"/>
          <w:sz w:val="28"/>
          <w:szCs w:val="28"/>
        </w:rPr>
        <w:t>zero tolerance</w:t>
      </w:r>
      <w:proofErr w:type="gramEnd"/>
      <w:r w:rsidRPr="00447ACF">
        <w:rPr>
          <w:rFonts w:ascii="Trebuchet MS" w:hAnsi="Trebuchet MS"/>
          <w:sz w:val="28"/>
          <w:szCs w:val="28"/>
        </w:rPr>
        <w:t xml:space="preserve"> stance against any and all incidents of hate.</w:t>
      </w:r>
    </w:p>
    <w:p w14:paraId="2597CC79" w14:textId="77777777" w:rsidR="00B267EE" w:rsidRPr="00447ACF" w:rsidRDefault="00B267EE" w:rsidP="00B267EE">
      <w:pPr>
        <w:ind w:left="360"/>
        <w:rPr>
          <w:rFonts w:ascii="Trebuchet MS" w:hAnsi="Trebuchet MS"/>
          <w:sz w:val="28"/>
          <w:szCs w:val="28"/>
        </w:rPr>
      </w:pPr>
      <w:r w:rsidRPr="00447ACF">
        <w:rPr>
          <w:rFonts w:ascii="Trebuchet MS" w:hAnsi="Trebuchet MS"/>
          <w:sz w:val="28"/>
          <w:szCs w:val="28"/>
        </w:rPr>
        <w:t>The key aims of the campaign are:</w:t>
      </w:r>
    </w:p>
    <w:p w14:paraId="4B8C139A" w14:textId="77777777" w:rsidR="00B267EE" w:rsidRPr="00447ACF" w:rsidRDefault="00B267EE" w:rsidP="000B2BA2">
      <w:pPr>
        <w:numPr>
          <w:ilvl w:val="0"/>
          <w:numId w:val="1"/>
        </w:numPr>
        <w:rPr>
          <w:rFonts w:ascii="Trebuchet MS" w:hAnsi="Trebuchet MS"/>
          <w:sz w:val="28"/>
          <w:szCs w:val="28"/>
        </w:rPr>
      </w:pPr>
      <w:r w:rsidRPr="00447ACF">
        <w:rPr>
          <w:rFonts w:ascii="Trebuchet MS" w:hAnsi="Trebuchet MS"/>
          <w:sz w:val="28"/>
          <w:szCs w:val="28"/>
        </w:rPr>
        <w:t>to increase awareness and understanding of hate crime and hate incidents</w:t>
      </w:r>
    </w:p>
    <w:p w14:paraId="57D8C606" w14:textId="77777777" w:rsidR="00B267EE" w:rsidRPr="00447ACF" w:rsidRDefault="00B267EE" w:rsidP="000B2BA2">
      <w:pPr>
        <w:numPr>
          <w:ilvl w:val="0"/>
          <w:numId w:val="1"/>
        </w:numPr>
        <w:rPr>
          <w:rFonts w:ascii="Trebuchet MS" w:hAnsi="Trebuchet MS"/>
          <w:sz w:val="28"/>
          <w:szCs w:val="28"/>
        </w:rPr>
      </w:pPr>
      <w:r w:rsidRPr="00447ACF">
        <w:rPr>
          <w:rFonts w:ascii="Trebuchet MS" w:hAnsi="Trebuchet MS"/>
          <w:sz w:val="28"/>
          <w:szCs w:val="28"/>
        </w:rPr>
        <w:t>to promote ways to report hate crime to the police</w:t>
      </w:r>
    </w:p>
    <w:p w14:paraId="3231AE2B" w14:textId="77777777" w:rsidR="00B267EE" w:rsidRPr="00447ACF" w:rsidRDefault="00B267EE" w:rsidP="000B2BA2">
      <w:pPr>
        <w:numPr>
          <w:ilvl w:val="0"/>
          <w:numId w:val="1"/>
        </w:numPr>
        <w:rPr>
          <w:rFonts w:ascii="Trebuchet MS" w:hAnsi="Trebuchet MS"/>
          <w:sz w:val="28"/>
          <w:szCs w:val="28"/>
        </w:rPr>
      </w:pPr>
      <w:r w:rsidRPr="00447ACF">
        <w:rPr>
          <w:rFonts w:ascii="Trebuchet MS" w:hAnsi="Trebuchet MS"/>
          <w:sz w:val="28"/>
          <w:szCs w:val="28"/>
        </w:rPr>
        <w:t xml:space="preserve">to raise awareness of </w:t>
      </w:r>
      <w:proofErr w:type="gramStart"/>
      <w:r w:rsidRPr="00447ACF">
        <w:rPr>
          <w:rFonts w:ascii="Trebuchet MS" w:hAnsi="Trebuchet MS"/>
          <w:sz w:val="28"/>
          <w:szCs w:val="28"/>
        </w:rPr>
        <w:t>third party</w:t>
      </w:r>
      <w:proofErr w:type="gramEnd"/>
      <w:r w:rsidRPr="00447ACF">
        <w:rPr>
          <w:rFonts w:ascii="Trebuchet MS" w:hAnsi="Trebuchet MS"/>
          <w:sz w:val="28"/>
          <w:szCs w:val="28"/>
        </w:rPr>
        <w:t xml:space="preserve"> reporting options, and</w:t>
      </w:r>
    </w:p>
    <w:p w14:paraId="36F3873B" w14:textId="77777777" w:rsidR="00B267EE" w:rsidRPr="00447ACF" w:rsidRDefault="00B267EE" w:rsidP="000B2BA2">
      <w:pPr>
        <w:numPr>
          <w:ilvl w:val="0"/>
          <w:numId w:val="1"/>
        </w:numPr>
        <w:rPr>
          <w:rFonts w:ascii="Trebuchet MS" w:hAnsi="Trebuchet MS"/>
          <w:sz w:val="28"/>
          <w:szCs w:val="28"/>
        </w:rPr>
      </w:pPr>
      <w:r w:rsidRPr="00447ACF">
        <w:rPr>
          <w:rFonts w:ascii="Trebuchet MS" w:hAnsi="Trebuchet MS"/>
          <w:sz w:val="28"/>
          <w:szCs w:val="28"/>
        </w:rPr>
        <w:t>to increase hate crime reporting, which is widely understood to be under-reported.</w:t>
      </w:r>
    </w:p>
    <w:p w14:paraId="3797B395" w14:textId="77777777" w:rsidR="00B267EE" w:rsidRPr="00E8696D" w:rsidRDefault="00B267EE" w:rsidP="00B267EE">
      <w:pPr>
        <w:ind w:left="360"/>
        <w:rPr>
          <w:rFonts w:ascii="Trebuchet MS" w:hAnsi="Trebuchet MS"/>
          <w:b/>
          <w:bCs/>
          <w:sz w:val="28"/>
          <w:szCs w:val="28"/>
        </w:rPr>
      </w:pPr>
      <w:r w:rsidRPr="00E8696D">
        <w:rPr>
          <w:rFonts w:ascii="Trebuchet MS" w:hAnsi="Trebuchet MS"/>
          <w:b/>
          <w:bCs/>
          <w:sz w:val="28"/>
          <w:szCs w:val="28"/>
        </w:rPr>
        <w:t>Why should I get involved?</w:t>
      </w:r>
    </w:p>
    <w:p w14:paraId="51D12A1A" w14:textId="77777777" w:rsidR="00B267EE" w:rsidRPr="00447ACF" w:rsidRDefault="00B267EE" w:rsidP="00B267EE">
      <w:pPr>
        <w:ind w:left="360"/>
        <w:rPr>
          <w:rFonts w:ascii="Trebuchet MS" w:hAnsi="Trebuchet MS"/>
          <w:sz w:val="28"/>
          <w:szCs w:val="28"/>
        </w:rPr>
      </w:pPr>
      <w:r w:rsidRPr="00447ACF">
        <w:rPr>
          <w:rFonts w:ascii="Trebuchet MS" w:hAnsi="Trebuchet MS"/>
          <w:sz w:val="28"/>
          <w:szCs w:val="28"/>
        </w:rPr>
        <w:t>By showing your support, you can send a powerful message to your communities that you will not tolerate hate and actively demonstrate respect for everyone.</w:t>
      </w:r>
    </w:p>
    <w:p w14:paraId="60491284" w14:textId="77777777" w:rsidR="00B267EE" w:rsidRPr="00447ACF" w:rsidRDefault="00B267EE" w:rsidP="00B267EE">
      <w:pPr>
        <w:ind w:left="360"/>
        <w:rPr>
          <w:rFonts w:ascii="Trebuchet MS" w:hAnsi="Trebuchet MS"/>
          <w:sz w:val="28"/>
          <w:szCs w:val="28"/>
        </w:rPr>
      </w:pPr>
      <w:r w:rsidRPr="00447ACF">
        <w:rPr>
          <w:rFonts w:ascii="Trebuchet MS" w:hAnsi="Trebuchet MS"/>
          <w:sz w:val="28"/>
          <w:szCs w:val="28"/>
        </w:rPr>
        <w:t>Signing the Zero Tolerance to Hate Crime pledge means:</w:t>
      </w:r>
    </w:p>
    <w:p w14:paraId="6E584172" w14:textId="77777777" w:rsidR="00B267EE" w:rsidRPr="00447ACF" w:rsidRDefault="00B267EE" w:rsidP="000B2BA2">
      <w:pPr>
        <w:numPr>
          <w:ilvl w:val="0"/>
          <w:numId w:val="2"/>
        </w:numPr>
        <w:rPr>
          <w:rFonts w:ascii="Trebuchet MS" w:hAnsi="Trebuchet MS"/>
          <w:sz w:val="28"/>
          <w:szCs w:val="28"/>
        </w:rPr>
      </w:pPr>
      <w:r w:rsidRPr="00447ACF">
        <w:rPr>
          <w:rFonts w:ascii="Trebuchet MS" w:hAnsi="Trebuchet MS"/>
          <w:sz w:val="28"/>
          <w:szCs w:val="28"/>
        </w:rPr>
        <w:t>Promoting a positive message of social community responsibility</w:t>
      </w:r>
    </w:p>
    <w:p w14:paraId="4AD3970B" w14:textId="77777777" w:rsidR="00B267EE" w:rsidRPr="00447ACF" w:rsidRDefault="00B267EE" w:rsidP="000B2BA2">
      <w:pPr>
        <w:numPr>
          <w:ilvl w:val="0"/>
          <w:numId w:val="2"/>
        </w:numPr>
        <w:rPr>
          <w:rFonts w:ascii="Trebuchet MS" w:hAnsi="Trebuchet MS"/>
          <w:sz w:val="28"/>
          <w:szCs w:val="28"/>
        </w:rPr>
      </w:pPr>
      <w:r w:rsidRPr="00447ACF">
        <w:rPr>
          <w:rFonts w:ascii="Trebuchet MS" w:hAnsi="Trebuchet MS"/>
          <w:sz w:val="28"/>
          <w:szCs w:val="28"/>
        </w:rPr>
        <w:t>Promoting your organisation as a desirable workplace that demonstrates respect for all</w:t>
      </w:r>
    </w:p>
    <w:p w14:paraId="325658BD" w14:textId="77777777" w:rsidR="00B267EE" w:rsidRPr="00447ACF" w:rsidRDefault="00B267EE" w:rsidP="000B2BA2">
      <w:pPr>
        <w:numPr>
          <w:ilvl w:val="0"/>
          <w:numId w:val="2"/>
        </w:numPr>
        <w:rPr>
          <w:rFonts w:ascii="Trebuchet MS" w:hAnsi="Trebuchet MS"/>
          <w:sz w:val="28"/>
          <w:szCs w:val="28"/>
        </w:rPr>
      </w:pPr>
      <w:r w:rsidRPr="00447ACF">
        <w:rPr>
          <w:rFonts w:ascii="Trebuchet MS" w:hAnsi="Trebuchet MS"/>
          <w:sz w:val="28"/>
          <w:szCs w:val="28"/>
        </w:rPr>
        <w:t>Support equality and human rights legislation</w:t>
      </w:r>
    </w:p>
    <w:p w14:paraId="35971909" w14:textId="77777777" w:rsidR="00B267EE" w:rsidRPr="00447ACF" w:rsidRDefault="00B267EE" w:rsidP="000B2BA2">
      <w:pPr>
        <w:numPr>
          <w:ilvl w:val="0"/>
          <w:numId w:val="2"/>
        </w:numPr>
        <w:rPr>
          <w:rFonts w:ascii="Trebuchet MS" w:hAnsi="Trebuchet MS"/>
          <w:sz w:val="28"/>
          <w:szCs w:val="28"/>
        </w:rPr>
      </w:pPr>
      <w:r w:rsidRPr="00447ACF">
        <w:rPr>
          <w:rFonts w:ascii="Trebuchet MS" w:hAnsi="Trebuchet MS"/>
          <w:sz w:val="28"/>
          <w:szCs w:val="28"/>
        </w:rPr>
        <w:t>You can use the Zero Tolerance to Hate Crime logo on your website</w:t>
      </w:r>
    </w:p>
    <w:p w14:paraId="00A847F6" w14:textId="77777777" w:rsidR="00B267EE" w:rsidRPr="00447ACF" w:rsidRDefault="00B267EE" w:rsidP="000B2BA2">
      <w:pPr>
        <w:numPr>
          <w:ilvl w:val="0"/>
          <w:numId w:val="2"/>
        </w:numPr>
        <w:rPr>
          <w:rFonts w:ascii="Trebuchet MS" w:hAnsi="Trebuchet MS"/>
          <w:sz w:val="28"/>
          <w:szCs w:val="28"/>
        </w:rPr>
      </w:pPr>
      <w:r w:rsidRPr="00447ACF">
        <w:rPr>
          <w:rFonts w:ascii="Trebuchet MS" w:hAnsi="Trebuchet MS"/>
          <w:sz w:val="28"/>
          <w:szCs w:val="28"/>
        </w:rPr>
        <w:t>You can support and assist victims in </w:t>
      </w:r>
      <w:hyperlink r:id="rId32" w:history="1">
        <w:r w:rsidRPr="00447ACF">
          <w:rPr>
            <w:rStyle w:val="Hyperlink"/>
            <w:rFonts w:ascii="Trebuchet MS" w:hAnsi="Trebuchet MS"/>
            <w:sz w:val="28"/>
            <w:szCs w:val="28"/>
          </w:rPr>
          <w:t>reporting hate crime</w:t>
        </w:r>
      </w:hyperlink>
      <w:r w:rsidRPr="00447ACF">
        <w:rPr>
          <w:rFonts w:ascii="Trebuchet MS" w:hAnsi="Trebuchet MS"/>
          <w:sz w:val="28"/>
          <w:szCs w:val="28"/>
        </w:rPr>
        <w:t> and promote the different third-party reporting options available – including </w:t>
      </w:r>
      <w:proofErr w:type="spellStart"/>
      <w:r w:rsidRPr="00447ACF">
        <w:rPr>
          <w:rFonts w:ascii="Trebuchet MS" w:hAnsi="Trebuchet MS"/>
          <w:sz w:val="28"/>
          <w:szCs w:val="28"/>
        </w:rPr>
        <w:fldChar w:fldCharType="begin"/>
      </w:r>
      <w:r w:rsidRPr="00447ACF">
        <w:rPr>
          <w:rFonts w:ascii="Trebuchet MS" w:hAnsi="Trebuchet MS"/>
          <w:sz w:val="28"/>
          <w:szCs w:val="28"/>
        </w:rPr>
        <w:instrText xml:space="preserve"> HYPERLINK "http://report-it.org.uk/home" \o "TrueVision" \t "_blank" </w:instrText>
      </w:r>
      <w:r w:rsidRPr="00447ACF">
        <w:rPr>
          <w:rFonts w:ascii="Trebuchet MS" w:hAnsi="Trebuchet MS"/>
          <w:sz w:val="28"/>
          <w:szCs w:val="28"/>
        </w:rPr>
        <w:fldChar w:fldCharType="separate"/>
      </w:r>
      <w:r w:rsidRPr="00447ACF">
        <w:rPr>
          <w:rStyle w:val="Hyperlink"/>
          <w:rFonts w:ascii="Trebuchet MS" w:hAnsi="Trebuchet MS"/>
          <w:sz w:val="28"/>
          <w:szCs w:val="28"/>
        </w:rPr>
        <w:t>TrueVision</w:t>
      </w:r>
      <w:proofErr w:type="spellEnd"/>
      <w:r w:rsidRPr="00447ACF">
        <w:rPr>
          <w:rFonts w:ascii="Trebuchet MS" w:hAnsi="Trebuchet MS"/>
          <w:sz w:val="28"/>
          <w:szCs w:val="28"/>
        </w:rPr>
        <w:fldChar w:fldCharType="end"/>
      </w:r>
      <w:r w:rsidRPr="00447ACF">
        <w:rPr>
          <w:rFonts w:ascii="Trebuchet MS" w:hAnsi="Trebuchet MS"/>
          <w:sz w:val="28"/>
          <w:szCs w:val="28"/>
        </w:rPr>
        <w:t> and </w:t>
      </w:r>
      <w:hyperlink r:id="rId33" w:tgtFrame="_blank" w:tooltip="Stop Hate UK" w:history="1">
        <w:r w:rsidRPr="00447ACF">
          <w:rPr>
            <w:rStyle w:val="Hyperlink"/>
            <w:rFonts w:ascii="Trebuchet MS" w:hAnsi="Trebuchet MS"/>
            <w:sz w:val="28"/>
            <w:szCs w:val="28"/>
          </w:rPr>
          <w:t>Stop Hate UK</w:t>
        </w:r>
      </w:hyperlink>
      <w:r w:rsidRPr="00447ACF">
        <w:rPr>
          <w:rFonts w:ascii="Trebuchet MS" w:hAnsi="Trebuchet MS"/>
          <w:sz w:val="28"/>
          <w:szCs w:val="28"/>
        </w:rPr>
        <w:t>.</w:t>
      </w:r>
    </w:p>
    <w:p w14:paraId="52DD6C1A" w14:textId="77777777" w:rsidR="00B267EE" w:rsidRPr="00E8696D" w:rsidRDefault="00B267EE" w:rsidP="00B267EE">
      <w:pPr>
        <w:ind w:left="360"/>
        <w:rPr>
          <w:rFonts w:ascii="Trebuchet MS" w:hAnsi="Trebuchet MS"/>
          <w:b/>
          <w:bCs/>
          <w:sz w:val="28"/>
          <w:szCs w:val="28"/>
        </w:rPr>
      </w:pPr>
      <w:r w:rsidRPr="00E8696D">
        <w:rPr>
          <w:rFonts w:ascii="Trebuchet MS" w:hAnsi="Trebuchet MS"/>
          <w:b/>
          <w:bCs/>
          <w:sz w:val="28"/>
          <w:szCs w:val="28"/>
        </w:rPr>
        <w:t>Who has signed the Zero Tolerance to Hate Crime pledge?</w:t>
      </w:r>
    </w:p>
    <w:p w14:paraId="0A47EF36" w14:textId="58016823" w:rsidR="00B267EE" w:rsidRPr="00E8696D" w:rsidRDefault="00B267EE" w:rsidP="00E8696D">
      <w:pPr>
        <w:ind w:left="360"/>
        <w:rPr>
          <w:rFonts w:ascii="Trebuchet MS" w:hAnsi="Trebuchet MS"/>
          <w:b/>
          <w:bCs/>
          <w:sz w:val="28"/>
          <w:szCs w:val="28"/>
        </w:rPr>
      </w:pPr>
      <w:r w:rsidRPr="00447ACF">
        <w:rPr>
          <w:rFonts w:ascii="Trebuchet MS" w:hAnsi="Trebuchet MS"/>
          <w:sz w:val="28"/>
          <w:szCs w:val="28"/>
        </w:rPr>
        <w:t>The pledge has been signed by hundreds of organisations across Devon and Cornwall, including schools, community safety partnerships, local authorities, health providers, places of worship and charities. All of them have committed to promote the messages of the Zero Tolerance to Hate Crime campaign and support their communities.</w:t>
      </w:r>
    </w:p>
    <w:p w14:paraId="046C0A64" w14:textId="77777777" w:rsidR="00B267EE" w:rsidRPr="00E8696D" w:rsidRDefault="00B267EE" w:rsidP="00B267EE">
      <w:pPr>
        <w:ind w:left="360"/>
        <w:rPr>
          <w:rFonts w:ascii="Trebuchet MS" w:hAnsi="Trebuchet MS"/>
          <w:b/>
          <w:bCs/>
          <w:sz w:val="28"/>
          <w:szCs w:val="28"/>
        </w:rPr>
      </w:pPr>
      <w:r w:rsidRPr="00E8696D">
        <w:rPr>
          <w:rFonts w:ascii="Trebuchet MS" w:hAnsi="Trebuchet MS"/>
          <w:b/>
          <w:bCs/>
          <w:sz w:val="28"/>
          <w:szCs w:val="28"/>
        </w:rPr>
        <w:t>How do I sign up?</w:t>
      </w:r>
    </w:p>
    <w:p w14:paraId="3FD741B2" w14:textId="77777777" w:rsidR="00B267EE" w:rsidRPr="00447ACF" w:rsidRDefault="00B267EE" w:rsidP="00B267EE">
      <w:pPr>
        <w:ind w:left="360"/>
        <w:rPr>
          <w:rFonts w:ascii="Trebuchet MS" w:hAnsi="Trebuchet MS"/>
          <w:sz w:val="28"/>
          <w:szCs w:val="28"/>
        </w:rPr>
      </w:pPr>
      <w:r w:rsidRPr="00447ACF">
        <w:rPr>
          <w:rFonts w:ascii="Trebuchet MS" w:hAnsi="Trebuchet MS"/>
          <w:sz w:val="28"/>
          <w:szCs w:val="28"/>
        </w:rPr>
        <w:t>It’s easy – </w:t>
      </w:r>
      <w:hyperlink r:id="rId34" w:tooltip="Sign the pledge" w:history="1">
        <w:r w:rsidRPr="00447ACF">
          <w:rPr>
            <w:rStyle w:val="Hyperlink"/>
            <w:rFonts w:ascii="Trebuchet MS" w:hAnsi="Trebuchet MS"/>
            <w:sz w:val="28"/>
            <w:szCs w:val="28"/>
          </w:rPr>
          <w:t>sign the pledge and commit to promoting respect for all</w:t>
        </w:r>
      </w:hyperlink>
      <w:r w:rsidRPr="00447ACF">
        <w:rPr>
          <w:rFonts w:ascii="Trebuchet MS" w:hAnsi="Trebuchet MS"/>
          <w:sz w:val="28"/>
          <w:szCs w:val="28"/>
        </w:rPr>
        <w:t>.</w:t>
      </w:r>
    </w:p>
    <w:p w14:paraId="5E150A7E" w14:textId="4C9382ED" w:rsidR="005A4483" w:rsidRPr="00447ACF" w:rsidRDefault="00B267EE" w:rsidP="00955361">
      <w:pPr>
        <w:pStyle w:val="Title"/>
        <w:rPr>
          <w:b w:val="0"/>
          <w:bCs w:val="0"/>
        </w:rPr>
      </w:pPr>
      <w:r w:rsidRPr="00447ACF">
        <w:rPr>
          <w:b w:val="0"/>
          <w:bCs w:val="0"/>
          <w:noProof/>
        </w:rPr>
        <w:drawing>
          <wp:anchor distT="0" distB="0" distL="114300" distR="114300" simplePos="0" relativeHeight="251667456" behindDoc="0" locked="0" layoutInCell="1" allowOverlap="1" wp14:anchorId="7E894212" wp14:editId="0E37398F">
            <wp:simplePos x="0" y="0"/>
            <wp:positionH relativeFrom="column">
              <wp:posOffset>1323603</wp:posOffset>
            </wp:positionH>
            <wp:positionV relativeFrom="paragraph">
              <wp:posOffset>230843</wp:posOffset>
            </wp:positionV>
            <wp:extent cx="3087863" cy="2264434"/>
            <wp:effectExtent l="228600" t="228600" r="208280" b="212090"/>
            <wp:wrapSquare wrapText="bothSides"/>
            <wp:docPr id="11" name="Picture 11" descr="Zero-tolerance to hate cr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Zero-tolerance to hate crim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87863" cy="2264434"/>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5212AC8B" w14:textId="3172204C" w:rsidR="00214D76" w:rsidRPr="00447ACF" w:rsidRDefault="00214D76" w:rsidP="00214D76"/>
    <w:p w14:paraId="024DC83F" w14:textId="7D07DB0C" w:rsidR="00214D76" w:rsidRPr="00447ACF" w:rsidRDefault="00214D76" w:rsidP="00214D76"/>
    <w:p w14:paraId="316B441D" w14:textId="2726C511" w:rsidR="00214D76" w:rsidRPr="00447ACF" w:rsidRDefault="00214D76" w:rsidP="00214D76"/>
    <w:p w14:paraId="1562F7B1" w14:textId="10C504F7" w:rsidR="006A362D" w:rsidRPr="00447ACF" w:rsidRDefault="006A362D" w:rsidP="00214D76"/>
    <w:p w14:paraId="715C2C07" w14:textId="77777777" w:rsidR="006A362D" w:rsidRPr="00447ACF" w:rsidRDefault="006A362D" w:rsidP="00214D76"/>
    <w:p w14:paraId="3586A154" w14:textId="77A7E050" w:rsidR="00214D76" w:rsidRDefault="00214D76" w:rsidP="00214D76"/>
    <w:p w14:paraId="7E555432" w14:textId="77777777" w:rsidR="00E8696D" w:rsidRPr="00447ACF" w:rsidRDefault="00E8696D" w:rsidP="00214D76"/>
    <w:p w14:paraId="2DF49127" w14:textId="7417D472" w:rsidR="00463B67" w:rsidRPr="00447ACF" w:rsidRDefault="00463B67" w:rsidP="00214D76">
      <w:pPr>
        <w:pStyle w:val="Title"/>
        <w:rPr>
          <w:b w:val="0"/>
          <w:bCs w:val="0"/>
        </w:rPr>
      </w:pPr>
      <w:r w:rsidRPr="00447ACF">
        <w:rPr>
          <w:b w:val="0"/>
          <w:bCs w:val="0"/>
        </w:rPr>
        <w:t>Anti-</w:t>
      </w:r>
      <w:r w:rsidR="00981730" w:rsidRPr="00447ACF">
        <w:rPr>
          <w:b w:val="0"/>
          <w:bCs w:val="0"/>
        </w:rPr>
        <w:t>racism</w:t>
      </w:r>
      <w:r w:rsidRPr="00447ACF">
        <w:rPr>
          <w:b w:val="0"/>
          <w:bCs w:val="0"/>
        </w:rPr>
        <w:t xml:space="preserve"> resources</w:t>
      </w:r>
    </w:p>
    <w:p w14:paraId="4019FD55" w14:textId="77777777" w:rsidR="00463B67" w:rsidRPr="00447ACF" w:rsidRDefault="00463B67" w:rsidP="00214D76">
      <w:pPr>
        <w:jc w:val="center"/>
      </w:pPr>
    </w:p>
    <w:p w14:paraId="3CACE052" w14:textId="39B541DF" w:rsidR="00463B67" w:rsidRPr="00447ACF" w:rsidRDefault="00463B67" w:rsidP="00463B67">
      <w:pPr>
        <w:rPr>
          <w:rFonts w:ascii="Trebuchet MS" w:hAnsi="Trebuchet MS" w:cstheme="majorHAnsi"/>
          <w:color w:val="0D0D0D" w:themeColor="text1" w:themeTint="F2"/>
          <w:sz w:val="28"/>
          <w:szCs w:val="28"/>
        </w:rPr>
      </w:pPr>
      <w:r w:rsidRPr="00447ACF">
        <w:rPr>
          <w:rFonts w:ascii="Trebuchet MS" w:hAnsi="Trebuchet MS" w:cstheme="majorHAnsi"/>
          <w:color w:val="0D0D0D" w:themeColor="text1" w:themeTint="F2"/>
          <w:sz w:val="28"/>
          <w:szCs w:val="28"/>
        </w:rPr>
        <w:t>Every month we would like to share some useful anti-</w:t>
      </w:r>
      <w:r w:rsidR="00564216" w:rsidRPr="00447ACF">
        <w:rPr>
          <w:rFonts w:ascii="Trebuchet MS" w:hAnsi="Trebuchet MS" w:cstheme="majorHAnsi"/>
          <w:color w:val="0D0D0D" w:themeColor="text1" w:themeTint="F2"/>
          <w:sz w:val="28"/>
          <w:szCs w:val="28"/>
        </w:rPr>
        <w:t>racism</w:t>
      </w:r>
      <w:r w:rsidRPr="00447ACF">
        <w:rPr>
          <w:rFonts w:ascii="Trebuchet MS" w:hAnsi="Trebuchet MS" w:cstheme="majorHAnsi"/>
          <w:color w:val="0D0D0D" w:themeColor="text1" w:themeTint="F2"/>
          <w:sz w:val="28"/>
          <w:szCs w:val="28"/>
        </w:rPr>
        <w:t xml:space="preserve"> resources with you</w:t>
      </w:r>
      <w:r w:rsidR="00564216" w:rsidRPr="00447ACF">
        <w:rPr>
          <w:rFonts w:ascii="Trebuchet MS" w:hAnsi="Trebuchet MS" w:cstheme="majorHAnsi"/>
          <w:color w:val="0D0D0D" w:themeColor="text1" w:themeTint="F2"/>
          <w:sz w:val="28"/>
          <w:szCs w:val="28"/>
        </w:rPr>
        <w:t>!</w:t>
      </w:r>
      <w:r w:rsidRPr="00447ACF">
        <w:rPr>
          <w:rFonts w:ascii="Trebuchet MS" w:hAnsi="Trebuchet MS" w:cstheme="majorHAnsi"/>
          <w:color w:val="0D0D0D" w:themeColor="text1" w:themeTint="F2"/>
          <w:sz w:val="28"/>
          <w:szCs w:val="28"/>
        </w:rPr>
        <w:t xml:space="preserve"> </w:t>
      </w:r>
    </w:p>
    <w:p w14:paraId="64FDDDAC" w14:textId="11C8E68E" w:rsidR="00044D5F" w:rsidRPr="00447ACF" w:rsidRDefault="00463B67" w:rsidP="00044D5F">
      <w:pPr>
        <w:rPr>
          <w:rFonts w:ascii="Trebuchet MS" w:hAnsi="Trebuchet MS" w:cstheme="majorHAnsi"/>
          <w:color w:val="0D0D0D" w:themeColor="text1" w:themeTint="F2"/>
          <w:sz w:val="28"/>
          <w:szCs w:val="28"/>
        </w:rPr>
      </w:pPr>
      <w:r w:rsidRPr="00447ACF">
        <w:rPr>
          <w:rFonts w:ascii="Trebuchet MS" w:hAnsi="Trebuchet MS" w:cstheme="majorHAnsi"/>
          <w:color w:val="0D0D0D" w:themeColor="text1" w:themeTint="F2"/>
          <w:sz w:val="28"/>
          <w:szCs w:val="28"/>
        </w:rPr>
        <w:t xml:space="preserve">These resources address race in an interesting and </w:t>
      </w:r>
      <w:r w:rsidR="00564216" w:rsidRPr="00447ACF">
        <w:rPr>
          <w:rFonts w:ascii="Trebuchet MS" w:hAnsi="Trebuchet MS" w:cstheme="majorHAnsi"/>
          <w:color w:val="0D0D0D" w:themeColor="text1" w:themeTint="F2"/>
          <w:sz w:val="28"/>
          <w:szCs w:val="28"/>
        </w:rPr>
        <w:t>enlightening</w:t>
      </w:r>
      <w:r w:rsidRPr="00447ACF">
        <w:rPr>
          <w:rFonts w:ascii="Trebuchet MS" w:hAnsi="Trebuchet MS" w:cstheme="majorHAnsi"/>
          <w:color w:val="0D0D0D" w:themeColor="text1" w:themeTint="F2"/>
          <w:sz w:val="28"/>
          <w:szCs w:val="28"/>
        </w:rPr>
        <w:t xml:space="preserve"> way and we hope you enjoy </w:t>
      </w:r>
      <w:r w:rsidR="00564216" w:rsidRPr="00447ACF">
        <w:rPr>
          <w:rFonts w:ascii="Trebuchet MS" w:hAnsi="Trebuchet MS" w:cstheme="majorHAnsi"/>
          <w:color w:val="0D0D0D" w:themeColor="text1" w:themeTint="F2"/>
          <w:sz w:val="28"/>
          <w:szCs w:val="28"/>
        </w:rPr>
        <w:t>watching</w:t>
      </w:r>
      <w:r w:rsidRPr="00447ACF">
        <w:rPr>
          <w:rFonts w:ascii="Trebuchet MS" w:hAnsi="Trebuchet MS" w:cstheme="majorHAnsi"/>
          <w:color w:val="0D0D0D" w:themeColor="text1" w:themeTint="F2"/>
          <w:sz w:val="28"/>
          <w:szCs w:val="28"/>
        </w:rPr>
        <w:t>/reading them.</w:t>
      </w:r>
    </w:p>
    <w:p w14:paraId="63418C6E" w14:textId="563DB057" w:rsidR="00B267EE" w:rsidRPr="00447ACF" w:rsidRDefault="00B267EE" w:rsidP="00044D5F">
      <w:pPr>
        <w:rPr>
          <w:rFonts w:ascii="Trebuchet MS" w:hAnsi="Trebuchet MS" w:cstheme="majorHAnsi"/>
          <w:color w:val="0D0D0D" w:themeColor="text1" w:themeTint="F2"/>
          <w:sz w:val="28"/>
          <w:szCs w:val="28"/>
        </w:rPr>
      </w:pPr>
    </w:p>
    <w:p w14:paraId="38C0C074" w14:textId="6F77052D" w:rsidR="00B267EE" w:rsidRPr="00447ACF" w:rsidRDefault="00B267EE" w:rsidP="00B267EE">
      <w:pPr>
        <w:jc w:val="center"/>
        <w:rPr>
          <w:smallCaps/>
          <w:color w:val="4472C4" w:themeColor="accent1"/>
          <w:spacing w:val="5"/>
          <w:sz w:val="44"/>
          <w:szCs w:val="44"/>
        </w:rPr>
      </w:pPr>
      <w:r w:rsidRPr="00447ACF">
        <w:rPr>
          <w:rStyle w:val="IntenseReference"/>
          <w:b w:val="0"/>
          <w:bCs w:val="0"/>
          <w:sz w:val="44"/>
          <w:szCs w:val="44"/>
        </w:rPr>
        <w:t>The School That Tried to End Racism (Channel 4)</w:t>
      </w:r>
    </w:p>
    <w:bookmarkEnd w:id="0"/>
    <w:p w14:paraId="4BFA765B" w14:textId="49466D4F" w:rsidR="00E51E3B" w:rsidRPr="00447ACF" w:rsidRDefault="00B267EE" w:rsidP="00B267EE">
      <w:pPr>
        <w:rPr>
          <w:rFonts w:asciiTheme="majorHAnsi" w:hAnsiTheme="majorHAnsi" w:cstheme="majorHAnsi"/>
        </w:rPr>
      </w:pPr>
      <w:r w:rsidRPr="00447ACF">
        <w:rPr>
          <w:noProof/>
        </w:rPr>
        <w:drawing>
          <wp:inline distT="0" distB="0" distL="0" distR="0" wp14:anchorId="221F06EE" wp14:editId="0E999E5C">
            <wp:extent cx="5302650" cy="3187700"/>
            <wp:effectExtent l="228600" t="228600" r="222250" b="222250"/>
            <wp:docPr id="6" name="Picture 6" descr="The School That Tried To End RacismThe School That Tried to End Rac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e School That Tried To End RacismThe School That Tried to End Racism"/>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05814" cy="3189602"/>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p w14:paraId="2DDC4CB0" w14:textId="294177F4" w:rsidR="00B267EE" w:rsidRPr="00447ACF" w:rsidRDefault="00B267EE" w:rsidP="00B267EE">
      <w:pPr>
        <w:pStyle w:val="Quote"/>
      </w:pPr>
      <w:r w:rsidRPr="00447ACF">
        <w:t xml:space="preserve">‘The year 7 pupils who take part of confident, thoughtful and articulate’ ... Bright and Henry in The School That Tried </w:t>
      </w:r>
      <w:proofErr w:type="gramStart"/>
      <w:r w:rsidRPr="00447ACF">
        <w:t>To</w:t>
      </w:r>
      <w:proofErr w:type="gramEnd"/>
      <w:r w:rsidRPr="00447ACF">
        <w:t xml:space="preserve"> End Racism.</w:t>
      </w:r>
      <w:r w:rsidRPr="00447ACF">
        <w:br/>
        <w:t>Photograph: Mark Johnson/Channel 4</w:t>
      </w:r>
    </w:p>
    <w:p w14:paraId="4FA3A1E2" w14:textId="53863790" w:rsidR="00B267EE" w:rsidRPr="00447ACF" w:rsidRDefault="00B267EE" w:rsidP="00B267EE"/>
    <w:p w14:paraId="47B98545" w14:textId="333A8368" w:rsidR="00B267EE" w:rsidRPr="00447ACF" w:rsidRDefault="00B267EE" w:rsidP="00B267EE">
      <w:pPr>
        <w:rPr>
          <w:rFonts w:ascii="Trebuchet MS" w:hAnsi="Trebuchet MS" w:cstheme="majorHAnsi"/>
          <w:color w:val="0D0D0D" w:themeColor="text1" w:themeTint="F2"/>
          <w:sz w:val="28"/>
          <w:szCs w:val="28"/>
        </w:rPr>
      </w:pPr>
      <w:r w:rsidRPr="00447ACF">
        <w:rPr>
          <w:rFonts w:ascii="Trebuchet MS" w:hAnsi="Trebuchet MS" w:cstheme="majorHAnsi"/>
          <w:color w:val="0D0D0D" w:themeColor="text1" w:themeTint="F2"/>
          <w:sz w:val="28"/>
          <w:szCs w:val="28"/>
        </w:rPr>
        <w:t>BAFTA-winning documentary series that follows a British school as it helps its students uncover and eradicate hidden racial biases, exploring how this can affect us all and what we can do to tackle it.</w:t>
      </w:r>
    </w:p>
    <w:p w14:paraId="5F0E6EB2" w14:textId="77777777" w:rsidR="00B267EE" w:rsidRPr="00447ACF" w:rsidRDefault="00B267EE" w:rsidP="00B267EE"/>
    <w:sectPr w:rsidR="00B267EE" w:rsidRPr="00447ACF" w:rsidSect="00955361">
      <w:footerReference w:type="default" r:id="rId37"/>
      <w:pgSz w:w="11906" w:h="16838"/>
      <w:pgMar w:top="1440" w:right="1440" w:bottom="1440" w:left="1440" w:header="708" w:footer="708" w:gutter="0"/>
      <w:pgBorders w:offsetFrom="page">
        <w:top w:val="tornPaperBlack" w:sz="25" w:space="24" w:color="515EA7"/>
        <w:left w:val="tornPaperBlack" w:sz="25" w:space="24" w:color="515EA7"/>
        <w:bottom w:val="tornPaperBlack" w:sz="25" w:space="24" w:color="515EA7"/>
        <w:right w:val="tornPaperBlack" w:sz="25" w:space="24" w:color="515EA7"/>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C9F686" w14:textId="77777777" w:rsidR="001C6030" w:rsidRDefault="001C6030" w:rsidP="00955361">
      <w:pPr>
        <w:spacing w:after="0" w:line="240" w:lineRule="auto"/>
      </w:pPr>
      <w:r>
        <w:separator/>
      </w:r>
    </w:p>
  </w:endnote>
  <w:endnote w:type="continuationSeparator" w:id="0">
    <w:p w14:paraId="38032E5A" w14:textId="77777777" w:rsidR="001C6030" w:rsidRDefault="001C6030" w:rsidP="009553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0791492"/>
      <w:docPartObj>
        <w:docPartGallery w:val="Page Numbers (Bottom of Page)"/>
        <w:docPartUnique/>
      </w:docPartObj>
    </w:sdtPr>
    <w:sdtEndPr>
      <w:rPr>
        <w:noProof/>
        <w:color w:val="515EA7"/>
        <w:sz w:val="20"/>
        <w:szCs w:val="20"/>
      </w:rPr>
    </w:sdtEndPr>
    <w:sdtContent>
      <w:p w14:paraId="75EB8AD5" w14:textId="1724EA6D" w:rsidR="00B51B36" w:rsidRPr="00B51B36" w:rsidRDefault="00B51B36">
        <w:pPr>
          <w:pStyle w:val="Footer"/>
          <w:jc w:val="right"/>
          <w:rPr>
            <w:color w:val="515EA7"/>
            <w:sz w:val="20"/>
            <w:szCs w:val="20"/>
          </w:rPr>
        </w:pPr>
        <w:r w:rsidRPr="00B51B36">
          <w:rPr>
            <w:color w:val="515EA7"/>
            <w:sz w:val="20"/>
            <w:szCs w:val="20"/>
          </w:rPr>
          <w:fldChar w:fldCharType="begin"/>
        </w:r>
        <w:r w:rsidRPr="00B51B36">
          <w:rPr>
            <w:color w:val="515EA7"/>
            <w:sz w:val="20"/>
            <w:szCs w:val="20"/>
          </w:rPr>
          <w:instrText xml:space="preserve"> PAGE   \* MERGEFORMAT </w:instrText>
        </w:r>
        <w:r w:rsidRPr="00B51B36">
          <w:rPr>
            <w:color w:val="515EA7"/>
            <w:sz w:val="20"/>
            <w:szCs w:val="20"/>
          </w:rPr>
          <w:fldChar w:fldCharType="separate"/>
        </w:r>
        <w:r w:rsidRPr="00B51B36">
          <w:rPr>
            <w:noProof/>
            <w:color w:val="515EA7"/>
            <w:sz w:val="20"/>
            <w:szCs w:val="20"/>
          </w:rPr>
          <w:t>2</w:t>
        </w:r>
        <w:r w:rsidRPr="00B51B36">
          <w:rPr>
            <w:noProof/>
            <w:color w:val="515EA7"/>
            <w:sz w:val="20"/>
            <w:szCs w:val="20"/>
          </w:rPr>
          <w:fldChar w:fldCharType="end"/>
        </w:r>
      </w:p>
    </w:sdtContent>
  </w:sdt>
  <w:p w14:paraId="4AFEE7A4" w14:textId="77777777" w:rsidR="00B51B36" w:rsidRDefault="00B51B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ADA9B4" w14:textId="77777777" w:rsidR="001C6030" w:rsidRDefault="001C6030" w:rsidP="00955361">
      <w:pPr>
        <w:spacing w:after="0" w:line="240" w:lineRule="auto"/>
      </w:pPr>
      <w:r>
        <w:separator/>
      </w:r>
    </w:p>
  </w:footnote>
  <w:footnote w:type="continuationSeparator" w:id="0">
    <w:p w14:paraId="1A4E2678" w14:textId="77777777" w:rsidR="001C6030" w:rsidRDefault="001C6030" w:rsidP="0095536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51E16"/>
    <w:multiLevelType w:val="multilevel"/>
    <w:tmpl w:val="DFDCA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C302110"/>
    <w:multiLevelType w:val="multilevel"/>
    <w:tmpl w:val="40C07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AB87FB4"/>
    <w:multiLevelType w:val="hybridMultilevel"/>
    <w:tmpl w:val="04047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9C67B81"/>
    <w:multiLevelType w:val="hybridMultilevel"/>
    <w:tmpl w:val="9886B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2DF7D9B"/>
    <w:multiLevelType w:val="multilevel"/>
    <w:tmpl w:val="E1C00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C6235AF"/>
    <w:multiLevelType w:val="multilevel"/>
    <w:tmpl w:val="6240B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0"/>
  </w:num>
  <w:num w:numId="4">
    <w:abstractNumId w:val="5"/>
  </w:num>
  <w:num w:numId="5">
    <w:abstractNumId w:val="3"/>
  </w:num>
  <w:num w:numId="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E3B"/>
    <w:rsid w:val="00000171"/>
    <w:rsid w:val="0001000F"/>
    <w:rsid w:val="00014437"/>
    <w:rsid w:val="0002657E"/>
    <w:rsid w:val="000406D3"/>
    <w:rsid w:val="00044D5F"/>
    <w:rsid w:val="00080082"/>
    <w:rsid w:val="00096786"/>
    <w:rsid w:val="000B2BA2"/>
    <w:rsid w:val="000E1C2D"/>
    <w:rsid w:val="00100C33"/>
    <w:rsid w:val="0012349D"/>
    <w:rsid w:val="001538E3"/>
    <w:rsid w:val="001645B5"/>
    <w:rsid w:val="0019687F"/>
    <w:rsid w:val="001C4E00"/>
    <w:rsid w:val="001C6030"/>
    <w:rsid w:val="00203FED"/>
    <w:rsid w:val="00214D76"/>
    <w:rsid w:val="00222C3C"/>
    <w:rsid w:val="00225DF7"/>
    <w:rsid w:val="002452FA"/>
    <w:rsid w:val="002715AF"/>
    <w:rsid w:val="002A65D9"/>
    <w:rsid w:val="002D14F8"/>
    <w:rsid w:val="002D17BE"/>
    <w:rsid w:val="002E322D"/>
    <w:rsid w:val="002E6D01"/>
    <w:rsid w:val="00300A9E"/>
    <w:rsid w:val="00301F06"/>
    <w:rsid w:val="00310A9B"/>
    <w:rsid w:val="00326724"/>
    <w:rsid w:val="00327017"/>
    <w:rsid w:val="00340A93"/>
    <w:rsid w:val="00375A5E"/>
    <w:rsid w:val="00384687"/>
    <w:rsid w:val="00400ABA"/>
    <w:rsid w:val="004016A9"/>
    <w:rsid w:val="00426D24"/>
    <w:rsid w:val="00431862"/>
    <w:rsid w:val="00447ACF"/>
    <w:rsid w:val="0046067B"/>
    <w:rsid w:val="00463B67"/>
    <w:rsid w:val="004B5ECF"/>
    <w:rsid w:val="004C0B6B"/>
    <w:rsid w:val="004C5C9D"/>
    <w:rsid w:val="00505FAC"/>
    <w:rsid w:val="00514F4E"/>
    <w:rsid w:val="0053361C"/>
    <w:rsid w:val="00555ADC"/>
    <w:rsid w:val="00556489"/>
    <w:rsid w:val="00564216"/>
    <w:rsid w:val="005968DD"/>
    <w:rsid w:val="005A248F"/>
    <w:rsid w:val="005A4483"/>
    <w:rsid w:val="005A656C"/>
    <w:rsid w:val="005F4D22"/>
    <w:rsid w:val="005F5F18"/>
    <w:rsid w:val="0062304A"/>
    <w:rsid w:val="00623286"/>
    <w:rsid w:val="00633A41"/>
    <w:rsid w:val="00650C18"/>
    <w:rsid w:val="0065711B"/>
    <w:rsid w:val="006930D1"/>
    <w:rsid w:val="006A362D"/>
    <w:rsid w:val="007239DF"/>
    <w:rsid w:val="007400C3"/>
    <w:rsid w:val="00754A1A"/>
    <w:rsid w:val="00831D44"/>
    <w:rsid w:val="0084444D"/>
    <w:rsid w:val="00887CE8"/>
    <w:rsid w:val="008C6864"/>
    <w:rsid w:val="008F4E63"/>
    <w:rsid w:val="008F7F9E"/>
    <w:rsid w:val="00906CDA"/>
    <w:rsid w:val="00913150"/>
    <w:rsid w:val="00955361"/>
    <w:rsid w:val="00957B2E"/>
    <w:rsid w:val="00970FE2"/>
    <w:rsid w:val="00981730"/>
    <w:rsid w:val="009B24CF"/>
    <w:rsid w:val="009E15F4"/>
    <w:rsid w:val="009F0668"/>
    <w:rsid w:val="009F3A5D"/>
    <w:rsid w:val="00A74E72"/>
    <w:rsid w:val="00AA489A"/>
    <w:rsid w:val="00AB122D"/>
    <w:rsid w:val="00AD0342"/>
    <w:rsid w:val="00AD16C9"/>
    <w:rsid w:val="00B13AFF"/>
    <w:rsid w:val="00B267EE"/>
    <w:rsid w:val="00B51B36"/>
    <w:rsid w:val="00BE039D"/>
    <w:rsid w:val="00BE08B8"/>
    <w:rsid w:val="00C13752"/>
    <w:rsid w:val="00C37B81"/>
    <w:rsid w:val="00C6488D"/>
    <w:rsid w:val="00C75D09"/>
    <w:rsid w:val="00C86203"/>
    <w:rsid w:val="00CA0D50"/>
    <w:rsid w:val="00CA2656"/>
    <w:rsid w:val="00CD0DC4"/>
    <w:rsid w:val="00CE2F4D"/>
    <w:rsid w:val="00CF6E69"/>
    <w:rsid w:val="00D00B41"/>
    <w:rsid w:val="00D67719"/>
    <w:rsid w:val="00D93F03"/>
    <w:rsid w:val="00DD4E30"/>
    <w:rsid w:val="00DE5BA4"/>
    <w:rsid w:val="00E40B7B"/>
    <w:rsid w:val="00E51E3B"/>
    <w:rsid w:val="00E8696D"/>
    <w:rsid w:val="00EC5FF5"/>
    <w:rsid w:val="00EE2218"/>
    <w:rsid w:val="00EF4EB6"/>
    <w:rsid w:val="00EF6188"/>
    <w:rsid w:val="00F05152"/>
    <w:rsid w:val="00F053C2"/>
    <w:rsid w:val="00F12949"/>
    <w:rsid w:val="00F20537"/>
    <w:rsid w:val="00F31799"/>
    <w:rsid w:val="00F416A8"/>
    <w:rsid w:val="00F97890"/>
    <w:rsid w:val="00FB38D5"/>
    <w:rsid w:val="00FF2F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B51E84"/>
  <w15:docId w15:val="{77A7395B-22A1-49A4-B825-FCDCA37A9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51E3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51E3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8620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B267E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1E3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51E3B"/>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E51E3B"/>
    <w:pPr>
      <w:ind w:left="720"/>
      <w:contextualSpacing/>
    </w:pPr>
  </w:style>
  <w:style w:type="character" w:styleId="Hyperlink">
    <w:name w:val="Hyperlink"/>
    <w:basedOn w:val="DefaultParagraphFont"/>
    <w:uiPriority w:val="99"/>
    <w:unhideWhenUsed/>
    <w:rsid w:val="00E51E3B"/>
    <w:rPr>
      <w:color w:val="0563C1" w:themeColor="hyperlink"/>
      <w:u w:val="single"/>
    </w:rPr>
  </w:style>
  <w:style w:type="character" w:styleId="UnresolvedMention">
    <w:name w:val="Unresolved Mention"/>
    <w:basedOn w:val="DefaultParagraphFont"/>
    <w:uiPriority w:val="99"/>
    <w:semiHidden/>
    <w:unhideWhenUsed/>
    <w:rsid w:val="00E51E3B"/>
    <w:rPr>
      <w:color w:val="605E5C"/>
      <w:shd w:val="clear" w:color="auto" w:fill="E1DFDD"/>
    </w:rPr>
  </w:style>
  <w:style w:type="paragraph" w:styleId="NormalWeb">
    <w:name w:val="Normal (Web)"/>
    <w:basedOn w:val="Normal"/>
    <w:uiPriority w:val="99"/>
    <w:unhideWhenUsed/>
    <w:rsid w:val="00C1375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9E15F4"/>
    <w:pPr>
      <w:spacing w:after="0" w:line="240" w:lineRule="auto"/>
    </w:pPr>
  </w:style>
  <w:style w:type="character" w:customStyle="1" w:styleId="Heading3Char">
    <w:name w:val="Heading 3 Char"/>
    <w:basedOn w:val="DefaultParagraphFont"/>
    <w:link w:val="Heading3"/>
    <w:uiPriority w:val="9"/>
    <w:semiHidden/>
    <w:rsid w:val="00C86203"/>
    <w:rPr>
      <w:rFonts w:asciiTheme="majorHAnsi" w:eastAsiaTheme="majorEastAsia" w:hAnsiTheme="majorHAnsi" w:cstheme="majorBidi"/>
      <w:color w:val="1F3763" w:themeColor="accent1" w:themeShade="7F"/>
      <w:sz w:val="24"/>
      <w:szCs w:val="24"/>
    </w:rPr>
  </w:style>
  <w:style w:type="character" w:customStyle="1" w:styleId="eventtime">
    <w:name w:val="eventtime"/>
    <w:basedOn w:val="DefaultParagraphFont"/>
    <w:rsid w:val="00831D44"/>
  </w:style>
  <w:style w:type="character" w:styleId="IntenseReference">
    <w:name w:val="Intense Reference"/>
    <w:basedOn w:val="DefaultParagraphFont"/>
    <w:uiPriority w:val="32"/>
    <w:qFormat/>
    <w:rsid w:val="00044D5F"/>
    <w:rPr>
      <w:b/>
      <w:bCs/>
      <w:smallCaps/>
      <w:color w:val="4472C4" w:themeColor="accent1"/>
      <w:spacing w:val="5"/>
    </w:rPr>
  </w:style>
  <w:style w:type="paragraph" w:styleId="IntenseQuote">
    <w:name w:val="Intense Quote"/>
    <w:basedOn w:val="Normal"/>
    <w:next w:val="Normal"/>
    <w:link w:val="IntenseQuoteChar"/>
    <w:uiPriority w:val="30"/>
    <w:qFormat/>
    <w:rsid w:val="00044D5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044D5F"/>
    <w:rPr>
      <w:i/>
      <w:iCs/>
      <w:color w:val="4472C4" w:themeColor="accent1"/>
    </w:rPr>
  </w:style>
  <w:style w:type="paragraph" w:styleId="Title">
    <w:name w:val="Title"/>
    <w:basedOn w:val="Normal"/>
    <w:next w:val="Normal"/>
    <w:link w:val="TitleChar"/>
    <w:uiPriority w:val="10"/>
    <w:qFormat/>
    <w:rsid w:val="00955361"/>
    <w:pPr>
      <w:spacing w:after="0" w:line="240" w:lineRule="auto"/>
      <w:contextualSpacing/>
      <w:jc w:val="center"/>
    </w:pPr>
    <w:rPr>
      <w:rFonts w:asciiTheme="majorHAnsi" w:eastAsiaTheme="majorEastAsia" w:hAnsiTheme="majorHAnsi" w:cstheme="majorBidi"/>
      <w:b/>
      <w:bCs/>
      <w:color w:val="515EA7"/>
      <w:spacing w:val="-10"/>
      <w:kern w:val="28"/>
      <w:sz w:val="56"/>
      <w:szCs w:val="56"/>
    </w:rPr>
  </w:style>
  <w:style w:type="character" w:customStyle="1" w:styleId="TitleChar">
    <w:name w:val="Title Char"/>
    <w:basedOn w:val="DefaultParagraphFont"/>
    <w:link w:val="Title"/>
    <w:uiPriority w:val="10"/>
    <w:rsid w:val="00955361"/>
    <w:rPr>
      <w:rFonts w:asciiTheme="majorHAnsi" w:eastAsiaTheme="majorEastAsia" w:hAnsiTheme="majorHAnsi" w:cstheme="majorBidi"/>
      <w:b/>
      <w:bCs/>
      <w:color w:val="515EA7"/>
      <w:spacing w:val="-10"/>
      <w:kern w:val="28"/>
      <w:sz w:val="56"/>
      <w:szCs w:val="56"/>
    </w:rPr>
  </w:style>
  <w:style w:type="paragraph" w:styleId="Quote">
    <w:name w:val="Quote"/>
    <w:basedOn w:val="Normal"/>
    <w:next w:val="Normal"/>
    <w:link w:val="QuoteChar"/>
    <w:uiPriority w:val="29"/>
    <w:qFormat/>
    <w:rsid w:val="00044D5F"/>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044D5F"/>
    <w:rPr>
      <w:i/>
      <w:iCs/>
      <w:color w:val="404040" w:themeColor="text1" w:themeTint="BF"/>
    </w:rPr>
  </w:style>
  <w:style w:type="character" w:styleId="CommentReference">
    <w:name w:val="annotation reference"/>
    <w:basedOn w:val="DefaultParagraphFont"/>
    <w:uiPriority w:val="99"/>
    <w:semiHidden/>
    <w:unhideWhenUsed/>
    <w:rsid w:val="00044D5F"/>
    <w:rPr>
      <w:sz w:val="16"/>
      <w:szCs w:val="16"/>
    </w:rPr>
  </w:style>
  <w:style w:type="paragraph" w:styleId="CommentText">
    <w:name w:val="annotation text"/>
    <w:basedOn w:val="Normal"/>
    <w:link w:val="CommentTextChar"/>
    <w:uiPriority w:val="99"/>
    <w:semiHidden/>
    <w:unhideWhenUsed/>
    <w:rsid w:val="00044D5F"/>
    <w:pPr>
      <w:spacing w:line="240" w:lineRule="auto"/>
    </w:pPr>
    <w:rPr>
      <w:sz w:val="20"/>
      <w:szCs w:val="20"/>
    </w:rPr>
  </w:style>
  <w:style w:type="character" w:customStyle="1" w:styleId="CommentTextChar">
    <w:name w:val="Comment Text Char"/>
    <w:basedOn w:val="DefaultParagraphFont"/>
    <w:link w:val="CommentText"/>
    <w:uiPriority w:val="99"/>
    <w:semiHidden/>
    <w:rsid w:val="00044D5F"/>
    <w:rPr>
      <w:sz w:val="20"/>
      <w:szCs w:val="20"/>
    </w:rPr>
  </w:style>
  <w:style w:type="paragraph" w:styleId="CommentSubject">
    <w:name w:val="annotation subject"/>
    <w:basedOn w:val="CommentText"/>
    <w:next w:val="CommentText"/>
    <w:link w:val="CommentSubjectChar"/>
    <w:uiPriority w:val="99"/>
    <w:semiHidden/>
    <w:unhideWhenUsed/>
    <w:rsid w:val="00044D5F"/>
    <w:rPr>
      <w:b/>
      <w:bCs/>
    </w:rPr>
  </w:style>
  <w:style w:type="character" w:customStyle="1" w:styleId="CommentSubjectChar">
    <w:name w:val="Comment Subject Char"/>
    <w:basedOn w:val="CommentTextChar"/>
    <w:link w:val="CommentSubject"/>
    <w:uiPriority w:val="99"/>
    <w:semiHidden/>
    <w:rsid w:val="00044D5F"/>
    <w:rPr>
      <w:b/>
      <w:bCs/>
      <w:sz w:val="20"/>
      <w:szCs w:val="20"/>
    </w:rPr>
  </w:style>
  <w:style w:type="character" w:styleId="BookTitle">
    <w:name w:val="Book Title"/>
    <w:basedOn w:val="DefaultParagraphFont"/>
    <w:uiPriority w:val="33"/>
    <w:qFormat/>
    <w:rsid w:val="00044D5F"/>
    <w:rPr>
      <w:b/>
      <w:bCs/>
      <w:i/>
      <w:iCs/>
      <w:spacing w:val="5"/>
    </w:rPr>
  </w:style>
  <w:style w:type="paragraph" w:styleId="Header">
    <w:name w:val="header"/>
    <w:basedOn w:val="Normal"/>
    <w:link w:val="HeaderChar"/>
    <w:uiPriority w:val="99"/>
    <w:unhideWhenUsed/>
    <w:rsid w:val="009553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5361"/>
  </w:style>
  <w:style w:type="paragraph" w:styleId="Footer">
    <w:name w:val="footer"/>
    <w:basedOn w:val="Normal"/>
    <w:link w:val="FooterChar"/>
    <w:uiPriority w:val="99"/>
    <w:unhideWhenUsed/>
    <w:rsid w:val="009553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5361"/>
  </w:style>
  <w:style w:type="character" w:customStyle="1" w:styleId="title-text">
    <w:name w:val="title-text"/>
    <w:basedOn w:val="DefaultParagraphFont"/>
    <w:rsid w:val="005A4483"/>
  </w:style>
  <w:style w:type="character" w:styleId="Emphasis">
    <w:name w:val="Emphasis"/>
    <w:basedOn w:val="DefaultParagraphFont"/>
    <w:uiPriority w:val="20"/>
    <w:qFormat/>
    <w:rsid w:val="00CF6E69"/>
    <w:rPr>
      <w:i/>
      <w:iCs/>
    </w:rPr>
  </w:style>
  <w:style w:type="character" w:customStyle="1" w:styleId="Heading4Char">
    <w:name w:val="Heading 4 Char"/>
    <w:basedOn w:val="DefaultParagraphFont"/>
    <w:link w:val="Heading4"/>
    <w:uiPriority w:val="9"/>
    <w:semiHidden/>
    <w:rsid w:val="00B267EE"/>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4685">
      <w:bodyDiv w:val="1"/>
      <w:marLeft w:val="0"/>
      <w:marRight w:val="0"/>
      <w:marTop w:val="0"/>
      <w:marBottom w:val="0"/>
      <w:divBdr>
        <w:top w:val="none" w:sz="0" w:space="0" w:color="auto"/>
        <w:left w:val="none" w:sz="0" w:space="0" w:color="auto"/>
        <w:bottom w:val="none" w:sz="0" w:space="0" w:color="auto"/>
        <w:right w:val="none" w:sz="0" w:space="0" w:color="auto"/>
      </w:divBdr>
    </w:div>
    <w:div w:id="11535577">
      <w:bodyDiv w:val="1"/>
      <w:marLeft w:val="0"/>
      <w:marRight w:val="0"/>
      <w:marTop w:val="0"/>
      <w:marBottom w:val="0"/>
      <w:divBdr>
        <w:top w:val="none" w:sz="0" w:space="0" w:color="auto"/>
        <w:left w:val="none" w:sz="0" w:space="0" w:color="auto"/>
        <w:bottom w:val="none" w:sz="0" w:space="0" w:color="auto"/>
        <w:right w:val="none" w:sz="0" w:space="0" w:color="auto"/>
      </w:divBdr>
    </w:div>
    <w:div w:id="43409769">
      <w:bodyDiv w:val="1"/>
      <w:marLeft w:val="0"/>
      <w:marRight w:val="0"/>
      <w:marTop w:val="0"/>
      <w:marBottom w:val="0"/>
      <w:divBdr>
        <w:top w:val="none" w:sz="0" w:space="0" w:color="auto"/>
        <w:left w:val="none" w:sz="0" w:space="0" w:color="auto"/>
        <w:bottom w:val="none" w:sz="0" w:space="0" w:color="auto"/>
        <w:right w:val="none" w:sz="0" w:space="0" w:color="auto"/>
      </w:divBdr>
    </w:div>
    <w:div w:id="61875904">
      <w:bodyDiv w:val="1"/>
      <w:marLeft w:val="0"/>
      <w:marRight w:val="0"/>
      <w:marTop w:val="0"/>
      <w:marBottom w:val="0"/>
      <w:divBdr>
        <w:top w:val="none" w:sz="0" w:space="0" w:color="auto"/>
        <w:left w:val="none" w:sz="0" w:space="0" w:color="auto"/>
        <w:bottom w:val="none" w:sz="0" w:space="0" w:color="auto"/>
        <w:right w:val="none" w:sz="0" w:space="0" w:color="auto"/>
      </w:divBdr>
      <w:divsChild>
        <w:div w:id="419261064">
          <w:marLeft w:val="450"/>
          <w:marRight w:val="0"/>
          <w:marTop w:val="0"/>
          <w:marBottom w:val="240"/>
          <w:divBdr>
            <w:top w:val="none" w:sz="0" w:space="0" w:color="auto"/>
            <w:left w:val="none" w:sz="0" w:space="0" w:color="auto"/>
            <w:bottom w:val="none" w:sz="0" w:space="0" w:color="auto"/>
            <w:right w:val="none" w:sz="0" w:space="0" w:color="auto"/>
          </w:divBdr>
        </w:div>
        <w:div w:id="1462188070">
          <w:marLeft w:val="450"/>
          <w:marRight w:val="0"/>
          <w:marTop w:val="0"/>
          <w:marBottom w:val="240"/>
          <w:divBdr>
            <w:top w:val="none" w:sz="0" w:space="0" w:color="auto"/>
            <w:left w:val="none" w:sz="0" w:space="0" w:color="auto"/>
            <w:bottom w:val="none" w:sz="0" w:space="0" w:color="auto"/>
            <w:right w:val="none" w:sz="0" w:space="0" w:color="auto"/>
          </w:divBdr>
        </w:div>
      </w:divsChild>
    </w:div>
    <w:div w:id="73356143">
      <w:bodyDiv w:val="1"/>
      <w:marLeft w:val="0"/>
      <w:marRight w:val="0"/>
      <w:marTop w:val="0"/>
      <w:marBottom w:val="0"/>
      <w:divBdr>
        <w:top w:val="none" w:sz="0" w:space="0" w:color="auto"/>
        <w:left w:val="none" w:sz="0" w:space="0" w:color="auto"/>
        <w:bottom w:val="none" w:sz="0" w:space="0" w:color="auto"/>
        <w:right w:val="none" w:sz="0" w:space="0" w:color="auto"/>
      </w:divBdr>
      <w:divsChild>
        <w:div w:id="1428884124">
          <w:marLeft w:val="0"/>
          <w:marRight w:val="0"/>
          <w:marTop w:val="0"/>
          <w:marBottom w:val="0"/>
          <w:divBdr>
            <w:top w:val="none" w:sz="0" w:space="0" w:color="auto"/>
            <w:left w:val="none" w:sz="0" w:space="0" w:color="auto"/>
            <w:bottom w:val="none" w:sz="0" w:space="0" w:color="auto"/>
            <w:right w:val="none" w:sz="0" w:space="0" w:color="auto"/>
          </w:divBdr>
        </w:div>
        <w:div w:id="1824857646">
          <w:marLeft w:val="0"/>
          <w:marRight w:val="0"/>
          <w:marTop w:val="0"/>
          <w:marBottom w:val="0"/>
          <w:divBdr>
            <w:top w:val="none" w:sz="0" w:space="0" w:color="auto"/>
            <w:left w:val="none" w:sz="0" w:space="0" w:color="auto"/>
            <w:bottom w:val="none" w:sz="0" w:space="0" w:color="auto"/>
            <w:right w:val="none" w:sz="0" w:space="0" w:color="auto"/>
          </w:divBdr>
        </w:div>
      </w:divsChild>
    </w:div>
    <w:div w:id="75054634">
      <w:bodyDiv w:val="1"/>
      <w:marLeft w:val="0"/>
      <w:marRight w:val="0"/>
      <w:marTop w:val="0"/>
      <w:marBottom w:val="0"/>
      <w:divBdr>
        <w:top w:val="none" w:sz="0" w:space="0" w:color="auto"/>
        <w:left w:val="none" w:sz="0" w:space="0" w:color="auto"/>
        <w:bottom w:val="none" w:sz="0" w:space="0" w:color="auto"/>
        <w:right w:val="none" w:sz="0" w:space="0" w:color="auto"/>
      </w:divBdr>
    </w:div>
    <w:div w:id="137771409">
      <w:bodyDiv w:val="1"/>
      <w:marLeft w:val="0"/>
      <w:marRight w:val="0"/>
      <w:marTop w:val="0"/>
      <w:marBottom w:val="0"/>
      <w:divBdr>
        <w:top w:val="none" w:sz="0" w:space="0" w:color="auto"/>
        <w:left w:val="none" w:sz="0" w:space="0" w:color="auto"/>
        <w:bottom w:val="none" w:sz="0" w:space="0" w:color="auto"/>
        <w:right w:val="none" w:sz="0" w:space="0" w:color="auto"/>
      </w:divBdr>
    </w:div>
    <w:div w:id="272789186">
      <w:bodyDiv w:val="1"/>
      <w:marLeft w:val="0"/>
      <w:marRight w:val="0"/>
      <w:marTop w:val="0"/>
      <w:marBottom w:val="0"/>
      <w:divBdr>
        <w:top w:val="none" w:sz="0" w:space="0" w:color="auto"/>
        <w:left w:val="none" w:sz="0" w:space="0" w:color="auto"/>
        <w:bottom w:val="none" w:sz="0" w:space="0" w:color="auto"/>
        <w:right w:val="none" w:sz="0" w:space="0" w:color="auto"/>
      </w:divBdr>
    </w:div>
    <w:div w:id="310254371">
      <w:bodyDiv w:val="1"/>
      <w:marLeft w:val="0"/>
      <w:marRight w:val="0"/>
      <w:marTop w:val="0"/>
      <w:marBottom w:val="0"/>
      <w:divBdr>
        <w:top w:val="none" w:sz="0" w:space="0" w:color="auto"/>
        <w:left w:val="none" w:sz="0" w:space="0" w:color="auto"/>
        <w:bottom w:val="none" w:sz="0" w:space="0" w:color="auto"/>
        <w:right w:val="none" w:sz="0" w:space="0" w:color="auto"/>
      </w:divBdr>
    </w:div>
    <w:div w:id="331687943">
      <w:bodyDiv w:val="1"/>
      <w:marLeft w:val="0"/>
      <w:marRight w:val="0"/>
      <w:marTop w:val="0"/>
      <w:marBottom w:val="0"/>
      <w:divBdr>
        <w:top w:val="none" w:sz="0" w:space="0" w:color="auto"/>
        <w:left w:val="none" w:sz="0" w:space="0" w:color="auto"/>
        <w:bottom w:val="none" w:sz="0" w:space="0" w:color="auto"/>
        <w:right w:val="none" w:sz="0" w:space="0" w:color="auto"/>
      </w:divBdr>
    </w:div>
    <w:div w:id="342098408">
      <w:bodyDiv w:val="1"/>
      <w:marLeft w:val="0"/>
      <w:marRight w:val="0"/>
      <w:marTop w:val="0"/>
      <w:marBottom w:val="0"/>
      <w:divBdr>
        <w:top w:val="none" w:sz="0" w:space="0" w:color="auto"/>
        <w:left w:val="none" w:sz="0" w:space="0" w:color="auto"/>
        <w:bottom w:val="none" w:sz="0" w:space="0" w:color="auto"/>
        <w:right w:val="none" w:sz="0" w:space="0" w:color="auto"/>
      </w:divBdr>
      <w:divsChild>
        <w:div w:id="1400635993">
          <w:marLeft w:val="0"/>
          <w:marRight w:val="0"/>
          <w:marTop w:val="0"/>
          <w:marBottom w:val="0"/>
          <w:divBdr>
            <w:top w:val="none" w:sz="0" w:space="0" w:color="auto"/>
            <w:left w:val="none" w:sz="0" w:space="0" w:color="auto"/>
            <w:bottom w:val="none" w:sz="0" w:space="0" w:color="auto"/>
            <w:right w:val="none" w:sz="0" w:space="0" w:color="auto"/>
          </w:divBdr>
        </w:div>
        <w:div w:id="600795596">
          <w:marLeft w:val="0"/>
          <w:marRight w:val="0"/>
          <w:marTop w:val="0"/>
          <w:marBottom w:val="0"/>
          <w:divBdr>
            <w:top w:val="none" w:sz="0" w:space="0" w:color="auto"/>
            <w:left w:val="none" w:sz="0" w:space="0" w:color="auto"/>
            <w:bottom w:val="none" w:sz="0" w:space="0" w:color="auto"/>
            <w:right w:val="none" w:sz="0" w:space="0" w:color="auto"/>
          </w:divBdr>
        </w:div>
        <w:div w:id="1287202506">
          <w:marLeft w:val="0"/>
          <w:marRight w:val="0"/>
          <w:marTop w:val="0"/>
          <w:marBottom w:val="0"/>
          <w:divBdr>
            <w:top w:val="none" w:sz="0" w:space="0" w:color="auto"/>
            <w:left w:val="none" w:sz="0" w:space="0" w:color="auto"/>
            <w:bottom w:val="none" w:sz="0" w:space="0" w:color="auto"/>
            <w:right w:val="none" w:sz="0" w:space="0" w:color="auto"/>
          </w:divBdr>
        </w:div>
        <w:div w:id="453987971">
          <w:marLeft w:val="0"/>
          <w:marRight w:val="0"/>
          <w:marTop w:val="0"/>
          <w:marBottom w:val="0"/>
          <w:divBdr>
            <w:top w:val="none" w:sz="0" w:space="0" w:color="auto"/>
            <w:left w:val="none" w:sz="0" w:space="0" w:color="auto"/>
            <w:bottom w:val="none" w:sz="0" w:space="0" w:color="auto"/>
            <w:right w:val="none" w:sz="0" w:space="0" w:color="auto"/>
          </w:divBdr>
        </w:div>
        <w:div w:id="560166995">
          <w:marLeft w:val="0"/>
          <w:marRight w:val="0"/>
          <w:marTop w:val="0"/>
          <w:marBottom w:val="0"/>
          <w:divBdr>
            <w:top w:val="none" w:sz="0" w:space="0" w:color="auto"/>
            <w:left w:val="none" w:sz="0" w:space="0" w:color="auto"/>
            <w:bottom w:val="none" w:sz="0" w:space="0" w:color="auto"/>
            <w:right w:val="none" w:sz="0" w:space="0" w:color="auto"/>
          </w:divBdr>
        </w:div>
        <w:div w:id="1083993133">
          <w:marLeft w:val="0"/>
          <w:marRight w:val="0"/>
          <w:marTop w:val="0"/>
          <w:marBottom w:val="0"/>
          <w:divBdr>
            <w:top w:val="none" w:sz="0" w:space="0" w:color="auto"/>
            <w:left w:val="none" w:sz="0" w:space="0" w:color="auto"/>
            <w:bottom w:val="none" w:sz="0" w:space="0" w:color="auto"/>
            <w:right w:val="none" w:sz="0" w:space="0" w:color="auto"/>
          </w:divBdr>
        </w:div>
        <w:div w:id="449397767">
          <w:marLeft w:val="0"/>
          <w:marRight w:val="0"/>
          <w:marTop w:val="0"/>
          <w:marBottom w:val="0"/>
          <w:divBdr>
            <w:top w:val="none" w:sz="0" w:space="0" w:color="auto"/>
            <w:left w:val="none" w:sz="0" w:space="0" w:color="auto"/>
            <w:bottom w:val="none" w:sz="0" w:space="0" w:color="auto"/>
            <w:right w:val="none" w:sz="0" w:space="0" w:color="auto"/>
          </w:divBdr>
        </w:div>
      </w:divsChild>
    </w:div>
    <w:div w:id="384988010">
      <w:bodyDiv w:val="1"/>
      <w:marLeft w:val="0"/>
      <w:marRight w:val="0"/>
      <w:marTop w:val="0"/>
      <w:marBottom w:val="0"/>
      <w:divBdr>
        <w:top w:val="none" w:sz="0" w:space="0" w:color="auto"/>
        <w:left w:val="none" w:sz="0" w:space="0" w:color="auto"/>
        <w:bottom w:val="none" w:sz="0" w:space="0" w:color="auto"/>
        <w:right w:val="none" w:sz="0" w:space="0" w:color="auto"/>
      </w:divBdr>
    </w:div>
    <w:div w:id="431825844">
      <w:bodyDiv w:val="1"/>
      <w:marLeft w:val="0"/>
      <w:marRight w:val="0"/>
      <w:marTop w:val="0"/>
      <w:marBottom w:val="0"/>
      <w:divBdr>
        <w:top w:val="none" w:sz="0" w:space="0" w:color="auto"/>
        <w:left w:val="none" w:sz="0" w:space="0" w:color="auto"/>
        <w:bottom w:val="none" w:sz="0" w:space="0" w:color="auto"/>
        <w:right w:val="none" w:sz="0" w:space="0" w:color="auto"/>
      </w:divBdr>
    </w:div>
    <w:div w:id="504132646">
      <w:bodyDiv w:val="1"/>
      <w:marLeft w:val="0"/>
      <w:marRight w:val="0"/>
      <w:marTop w:val="0"/>
      <w:marBottom w:val="0"/>
      <w:divBdr>
        <w:top w:val="none" w:sz="0" w:space="0" w:color="auto"/>
        <w:left w:val="none" w:sz="0" w:space="0" w:color="auto"/>
        <w:bottom w:val="none" w:sz="0" w:space="0" w:color="auto"/>
        <w:right w:val="none" w:sz="0" w:space="0" w:color="auto"/>
      </w:divBdr>
      <w:divsChild>
        <w:div w:id="123013525">
          <w:marLeft w:val="0"/>
          <w:marRight w:val="0"/>
          <w:marTop w:val="0"/>
          <w:marBottom w:val="0"/>
          <w:divBdr>
            <w:top w:val="none" w:sz="0" w:space="0" w:color="auto"/>
            <w:left w:val="none" w:sz="0" w:space="0" w:color="auto"/>
            <w:bottom w:val="none" w:sz="0" w:space="0" w:color="auto"/>
            <w:right w:val="none" w:sz="0" w:space="0" w:color="auto"/>
          </w:divBdr>
        </w:div>
      </w:divsChild>
    </w:div>
    <w:div w:id="524826500">
      <w:bodyDiv w:val="1"/>
      <w:marLeft w:val="0"/>
      <w:marRight w:val="0"/>
      <w:marTop w:val="0"/>
      <w:marBottom w:val="0"/>
      <w:divBdr>
        <w:top w:val="none" w:sz="0" w:space="0" w:color="auto"/>
        <w:left w:val="none" w:sz="0" w:space="0" w:color="auto"/>
        <w:bottom w:val="none" w:sz="0" w:space="0" w:color="auto"/>
        <w:right w:val="none" w:sz="0" w:space="0" w:color="auto"/>
      </w:divBdr>
    </w:div>
    <w:div w:id="553733488">
      <w:bodyDiv w:val="1"/>
      <w:marLeft w:val="0"/>
      <w:marRight w:val="0"/>
      <w:marTop w:val="0"/>
      <w:marBottom w:val="0"/>
      <w:divBdr>
        <w:top w:val="none" w:sz="0" w:space="0" w:color="auto"/>
        <w:left w:val="none" w:sz="0" w:space="0" w:color="auto"/>
        <w:bottom w:val="none" w:sz="0" w:space="0" w:color="auto"/>
        <w:right w:val="none" w:sz="0" w:space="0" w:color="auto"/>
      </w:divBdr>
    </w:div>
    <w:div w:id="586767783">
      <w:bodyDiv w:val="1"/>
      <w:marLeft w:val="0"/>
      <w:marRight w:val="0"/>
      <w:marTop w:val="0"/>
      <w:marBottom w:val="0"/>
      <w:divBdr>
        <w:top w:val="none" w:sz="0" w:space="0" w:color="auto"/>
        <w:left w:val="none" w:sz="0" w:space="0" w:color="auto"/>
        <w:bottom w:val="none" w:sz="0" w:space="0" w:color="auto"/>
        <w:right w:val="none" w:sz="0" w:space="0" w:color="auto"/>
      </w:divBdr>
    </w:div>
    <w:div w:id="592129351">
      <w:bodyDiv w:val="1"/>
      <w:marLeft w:val="0"/>
      <w:marRight w:val="0"/>
      <w:marTop w:val="0"/>
      <w:marBottom w:val="0"/>
      <w:divBdr>
        <w:top w:val="none" w:sz="0" w:space="0" w:color="auto"/>
        <w:left w:val="none" w:sz="0" w:space="0" w:color="auto"/>
        <w:bottom w:val="none" w:sz="0" w:space="0" w:color="auto"/>
        <w:right w:val="none" w:sz="0" w:space="0" w:color="auto"/>
      </w:divBdr>
    </w:div>
    <w:div w:id="615913801">
      <w:bodyDiv w:val="1"/>
      <w:marLeft w:val="0"/>
      <w:marRight w:val="0"/>
      <w:marTop w:val="0"/>
      <w:marBottom w:val="0"/>
      <w:divBdr>
        <w:top w:val="none" w:sz="0" w:space="0" w:color="auto"/>
        <w:left w:val="none" w:sz="0" w:space="0" w:color="auto"/>
        <w:bottom w:val="none" w:sz="0" w:space="0" w:color="auto"/>
        <w:right w:val="none" w:sz="0" w:space="0" w:color="auto"/>
      </w:divBdr>
    </w:div>
    <w:div w:id="616103944">
      <w:bodyDiv w:val="1"/>
      <w:marLeft w:val="0"/>
      <w:marRight w:val="0"/>
      <w:marTop w:val="0"/>
      <w:marBottom w:val="0"/>
      <w:divBdr>
        <w:top w:val="none" w:sz="0" w:space="0" w:color="auto"/>
        <w:left w:val="none" w:sz="0" w:space="0" w:color="auto"/>
        <w:bottom w:val="none" w:sz="0" w:space="0" w:color="auto"/>
        <w:right w:val="none" w:sz="0" w:space="0" w:color="auto"/>
      </w:divBdr>
    </w:div>
    <w:div w:id="670571268">
      <w:bodyDiv w:val="1"/>
      <w:marLeft w:val="0"/>
      <w:marRight w:val="0"/>
      <w:marTop w:val="0"/>
      <w:marBottom w:val="0"/>
      <w:divBdr>
        <w:top w:val="none" w:sz="0" w:space="0" w:color="auto"/>
        <w:left w:val="none" w:sz="0" w:space="0" w:color="auto"/>
        <w:bottom w:val="none" w:sz="0" w:space="0" w:color="auto"/>
        <w:right w:val="none" w:sz="0" w:space="0" w:color="auto"/>
      </w:divBdr>
    </w:div>
    <w:div w:id="686056642">
      <w:bodyDiv w:val="1"/>
      <w:marLeft w:val="0"/>
      <w:marRight w:val="0"/>
      <w:marTop w:val="0"/>
      <w:marBottom w:val="0"/>
      <w:divBdr>
        <w:top w:val="none" w:sz="0" w:space="0" w:color="auto"/>
        <w:left w:val="none" w:sz="0" w:space="0" w:color="auto"/>
        <w:bottom w:val="none" w:sz="0" w:space="0" w:color="auto"/>
        <w:right w:val="none" w:sz="0" w:space="0" w:color="auto"/>
      </w:divBdr>
    </w:div>
    <w:div w:id="736316331">
      <w:bodyDiv w:val="1"/>
      <w:marLeft w:val="0"/>
      <w:marRight w:val="0"/>
      <w:marTop w:val="0"/>
      <w:marBottom w:val="0"/>
      <w:divBdr>
        <w:top w:val="none" w:sz="0" w:space="0" w:color="auto"/>
        <w:left w:val="none" w:sz="0" w:space="0" w:color="auto"/>
        <w:bottom w:val="none" w:sz="0" w:space="0" w:color="auto"/>
        <w:right w:val="none" w:sz="0" w:space="0" w:color="auto"/>
      </w:divBdr>
    </w:div>
    <w:div w:id="806556633">
      <w:bodyDiv w:val="1"/>
      <w:marLeft w:val="0"/>
      <w:marRight w:val="0"/>
      <w:marTop w:val="0"/>
      <w:marBottom w:val="0"/>
      <w:divBdr>
        <w:top w:val="none" w:sz="0" w:space="0" w:color="auto"/>
        <w:left w:val="none" w:sz="0" w:space="0" w:color="auto"/>
        <w:bottom w:val="none" w:sz="0" w:space="0" w:color="auto"/>
        <w:right w:val="none" w:sz="0" w:space="0" w:color="auto"/>
      </w:divBdr>
      <w:divsChild>
        <w:div w:id="1572738948">
          <w:marLeft w:val="0"/>
          <w:marRight w:val="0"/>
          <w:marTop w:val="0"/>
          <w:marBottom w:val="0"/>
          <w:divBdr>
            <w:top w:val="none" w:sz="0" w:space="0" w:color="auto"/>
            <w:left w:val="none" w:sz="0" w:space="0" w:color="auto"/>
            <w:bottom w:val="none" w:sz="0" w:space="0" w:color="auto"/>
            <w:right w:val="none" w:sz="0" w:space="0" w:color="auto"/>
          </w:divBdr>
        </w:div>
        <w:div w:id="1846822660">
          <w:marLeft w:val="0"/>
          <w:marRight w:val="0"/>
          <w:marTop w:val="0"/>
          <w:marBottom w:val="0"/>
          <w:divBdr>
            <w:top w:val="none" w:sz="0" w:space="0" w:color="auto"/>
            <w:left w:val="none" w:sz="0" w:space="0" w:color="auto"/>
            <w:bottom w:val="none" w:sz="0" w:space="0" w:color="auto"/>
            <w:right w:val="none" w:sz="0" w:space="0" w:color="auto"/>
          </w:divBdr>
        </w:div>
        <w:div w:id="1912622164">
          <w:marLeft w:val="0"/>
          <w:marRight w:val="0"/>
          <w:marTop w:val="0"/>
          <w:marBottom w:val="0"/>
          <w:divBdr>
            <w:top w:val="none" w:sz="0" w:space="0" w:color="auto"/>
            <w:left w:val="none" w:sz="0" w:space="0" w:color="auto"/>
            <w:bottom w:val="none" w:sz="0" w:space="0" w:color="auto"/>
            <w:right w:val="none" w:sz="0" w:space="0" w:color="auto"/>
          </w:divBdr>
        </w:div>
      </w:divsChild>
    </w:div>
    <w:div w:id="812868154">
      <w:bodyDiv w:val="1"/>
      <w:marLeft w:val="0"/>
      <w:marRight w:val="0"/>
      <w:marTop w:val="0"/>
      <w:marBottom w:val="0"/>
      <w:divBdr>
        <w:top w:val="none" w:sz="0" w:space="0" w:color="auto"/>
        <w:left w:val="none" w:sz="0" w:space="0" w:color="auto"/>
        <w:bottom w:val="none" w:sz="0" w:space="0" w:color="auto"/>
        <w:right w:val="none" w:sz="0" w:space="0" w:color="auto"/>
      </w:divBdr>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910626956">
      <w:bodyDiv w:val="1"/>
      <w:marLeft w:val="0"/>
      <w:marRight w:val="0"/>
      <w:marTop w:val="0"/>
      <w:marBottom w:val="0"/>
      <w:divBdr>
        <w:top w:val="none" w:sz="0" w:space="0" w:color="auto"/>
        <w:left w:val="none" w:sz="0" w:space="0" w:color="auto"/>
        <w:bottom w:val="none" w:sz="0" w:space="0" w:color="auto"/>
        <w:right w:val="none" w:sz="0" w:space="0" w:color="auto"/>
      </w:divBdr>
    </w:div>
    <w:div w:id="911895416">
      <w:bodyDiv w:val="1"/>
      <w:marLeft w:val="0"/>
      <w:marRight w:val="0"/>
      <w:marTop w:val="0"/>
      <w:marBottom w:val="0"/>
      <w:divBdr>
        <w:top w:val="none" w:sz="0" w:space="0" w:color="auto"/>
        <w:left w:val="none" w:sz="0" w:space="0" w:color="auto"/>
        <w:bottom w:val="none" w:sz="0" w:space="0" w:color="auto"/>
        <w:right w:val="none" w:sz="0" w:space="0" w:color="auto"/>
      </w:divBdr>
      <w:divsChild>
        <w:div w:id="477697480">
          <w:marLeft w:val="450"/>
          <w:marRight w:val="0"/>
          <w:marTop w:val="0"/>
          <w:marBottom w:val="240"/>
          <w:divBdr>
            <w:top w:val="none" w:sz="0" w:space="0" w:color="auto"/>
            <w:left w:val="none" w:sz="0" w:space="0" w:color="auto"/>
            <w:bottom w:val="none" w:sz="0" w:space="0" w:color="auto"/>
            <w:right w:val="none" w:sz="0" w:space="0" w:color="auto"/>
          </w:divBdr>
        </w:div>
        <w:div w:id="501356170">
          <w:marLeft w:val="450"/>
          <w:marRight w:val="0"/>
          <w:marTop w:val="0"/>
          <w:marBottom w:val="240"/>
          <w:divBdr>
            <w:top w:val="none" w:sz="0" w:space="0" w:color="auto"/>
            <w:left w:val="none" w:sz="0" w:space="0" w:color="auto"/>
            <w:bottom w:val="none" w:sz="0" w:space="0" w:color="auto"/>
            <w:right w:val="none" w:sz="0" w:space="0" w:color="auto"/>
          </w:divBdr>
        </w:div>
      </w:divsChild>
    </w:div>
    <w:div w:id="968897005">
      <w:bodyDiv w:val="1"/>
      <w:marLeft w:val="0"/>
      <w:marRight w:val="0"/>
      <w:marTop w:val="0"/>
      <w:marBottom w:val="0"/>
      <w:divBdr>
        <w:top w:val="none" w:sz="0" w:space="0" w:color="auto"/>
        <w:left w:val="none" w:sz="0" w:space="0" w:color="auto"/>
        <w:bottom w:val="none" w:sz="0" w:space="0" w:color="auto"/>
        <w:right w:val="none" w:sz="0" w:space="0" w:color="auto"/>
      </w:divBdr>
    </w:div>
    <w:div w:id="1199855238">
      <w:bodyDiv w:val="1"/>
      <w:marLeft w:val="0"/>
      <w:marRight w:val="0"/>
      <w:marTop w:val="0"/>
      <w:marBottom w:val="0"/>
      <w:divBdr>
        <w:top w:val="none" w:sz="0" w:space="0" w:color="auto"/>
        <w:left w:val="none" w:sz="0" w:space="0" w:color="auto"/>
        <w:bottom w:val="none" w:sz="0" w:space="0" w:color="auto"/>
        <w:right w:val="none" w:sz="0" w:space="0" w:color="auto"/>
      </w:divBdr>
      <w:divsChild>
        <w:div w:id="93595614">
          <w:marLeft w:val="0"/>
          <w:marRight w:val="0"/>
          <w:marTop w:val="0"/>
          <w:marBottom w:val="0"/>
          <w:divBdr>
            <w:top w:val="none" w:sz="0" w:space="0" w:color="auto"/>
            <w:left w:val="none" w:sz="0" w:space="0" w:color="auto"/>
            <w:bottom w:val="none" w:sz="0" w:space="0" w:color="auto"/>
            <w:right w:val="none" w:sz="0" w:space="0" w:color="auto"/>
          </w:divBdr>
        </w:div>
        <w:div w:id="170265332">
          <w:marLeft w:val="0"/>
          <w:marRight w:val="0"/>
          <w:marTop w:val="0"/>
          <w:marBottom w:val="0"/>
          <w:divBdr>
            <w:top w:val="none" w:sz="0" w:space="0" w:color="auto"/>
            <w:left w:val="none" w:sz="0" w:space="0" w:color="auto"/>
            <w:bottom w:val="none" w:sz="0" w:space="0" w:color="auto"/>
            <w:right w:val="none" w:sz="0" w:space="0" w:color="auto"/>
          </w:divBdr>
        </w:div>
        <w:div w:id="1612399434">
          <w:marLeft w:val="0"/>
          <w:marRight w:val="0"/>
          <w:marTop w:val="0"/>
          <w:marBottom w:val="0"/>
          <w:divBdr>
            <w:top w:val="none" w:sz="0" w:space="0" w:color="auto"/>
            <w:left w:val="none" w:sz="0" w:space="0" w:color="auto"/>
            <w:bottom w:val="none" w:sz="0" w:space="0" w:color="auto"/>
            <w:right w:val="none" w:sz="0" w:space="0" w:color="auto"/>
          </w:divBdr>
        </w:div>
      </w:divsChild>
    </w:div>
    <w:div w:id="1225485419">
      <w:bodyDiv w:val="1"/>
      <w:marLeft w:val="0"/>
      <w:marRight w:val="0"/>
      <w:marTop w:val="0"/>
      <w:marBottom w:val="0"/>
      <w:divBdr>
        <w:top w:val="none" w:sz="0" w:space="0" w:color="auto"/>
        <w:left w:val="none" w:sz="0" w:space="0" w:color="auto"/>
        <w:bottom w:val="none" w:sz="0" w:space="0" w:color="auto"/>
        <w:right w:val="none" w:sz="0" w:space="0" w:color="auto"/>
      </w:divBdr>
    </w:div>
    <w:div w:id="1238369126">
      <w:bodyDiv w:val="1"/>
      <w:marLeft w:val="0"/>
      <w:marRight w:val="0"/>
      <w:marTop w:val="0"/>
      <w:marBottom w:val="0"/>
      <w:divBdr>
        <w:top w:val="none" w:sz="0" w:space="0" w:color="auto"/>
        <w:left w:val="none" w:sz="0" w:space="0" w:color="auto"/>
        <w:bottom w:val="none" w:sz="0" w:space="0" w:color="auto"/>
        <w:right w:val="none" w:sz="0" w:space="0" w:color="auto"/>
      </w:divBdr>
    </w:div>
    <w:div w:id="1250121721">
      <w:bodyDiv w:val="1"/>
      <w:marLeft w:val="0"/>
      <w:marRight w:val="0"/>
      <w:marTop w:val="0"/>
      <w:marBottom w:val="0"/>
      <w:divBdr>
        <w:top w:val="none" w:sz="0" w:space="0" w:color="auto"/>
        <w:left w:val="none" w:sz="0" w:space="0" w:color="auto"/>
        <w:bottom w:val="none" w:sz="0" w:space="0" w:color="auto"/>
        <w:right w:val="none" w:sz="0" w:space="0" w:color="auto"/>
      </w:divBdr>
    </w:div>
    <w:div w:id="1264998277">
      <w:bodyDiv w:val="1"/>
      <w:marLeft w:val="0"/>
      <w:marRight w:val="0"/>
      <w:marTop w:val="0"/>
      <w:marBottom w:val="0"/>
      <w:divBdr>
        <w:top w:val="none" w:sz="0" w:space="0" w:color="auto"/>
        <w:left w:val="none" w:sz="0" w:space="0" w:color="auto"/>
        <w:bottom w:val="none" w:sz="0" w:space="0" w:color="auto"/>
        <w:right w:val="none" w:sz="0" w:space="0" w:color="auto"/>
      </w:divBdr>
    </w:div>
    <w:div w:id="1270428943">
      <w:bodyDiv w:val="1"/>
      <w:marLeft w:val="0"/>
      <w:marRight w:val="0"/>
      <w:marTop w:val="0"/>
      <w:marBottom w:val="0"/>
      <w:divBdr>
        <w:top w:val="none" w:sz="0" w:space="0" w:color="auto"/>
        <w:left w:val="none" w:sz="0" w:space="0" w:color="auto"/>
        <w:bottom w:val="none" w:sz="0" w:space="0" w:color="auto"/>
        <w:right w:val="none" w:sz="0" w:space="0" w:color="auto"/>
      </w:divBdr>
      <w:divsChild>
        <w:div w:id="645889885">
          <w:marLeft w:val="0"/>
          <w:marRight w:val="0"/>
          <w:marTop w:val="0"/>
          <w:marBottom w:val="0"/>
          <w:divBdr>
            <w:top w:val="none" w:sz="0" w:space="0" w:color="auto"/>
            <w:left w:val="none" w:sz="0" w:space="0" w:color="auto"/>
            <w:bottom w:val="none" w:sz="0" w:space="0" w:color="auto"/>
            <w:right w:val="none" w:sz="0" w:space="0" w:color="auto"/>
          </w:divBdr>
        </w:div>
      </w:divsChild>
    </w:div>
    <w:div w:id="1329210598">
      <w:bodyDiv w:val="1"/>
      <w:marLeft w:val="0"/>
      <w:marRight w:val="0"/>
      <w:marTop w:val="0"/>
      <w:marBottom w:val="0"/>
      <w:divBdr>
        <w:top w:val="none" w:sz="0" w:space="0" w:color="auto"/>
        <w:left w:val="none" w:sz="0" w:space="0" w:color="auto"/>
        <w:bottom w:val="none" w:sz="0" w:space="0" w:color="auto"/>
        <w:right w:val="none" w:sz="0" w:space="0" w:color="auto"/>
      </w:divBdr>
    </w:div>
    <w:div w:id="1427268813">
      <w:bodyDiv w:val="1"/>
      <w:marLeft w:val="0"/>
      <w:marRight w:val="0"/>
      <w:marTop w:val="0"/>
      <w:marBottom w:val="0"/>
      <w:divBdr>
        <w:top w:val="none" w:sz="0" w:space="0" w:color="auto"/>
        <w:left w:val="none" w:sz="0" w:space="0" w:color="auto"/>
        <w:bottom w:val="none" w:sz="0" w:space="0" w:color="auto"/>
        <w:right w:val="none" w:sz="0" w:space="0" w:color="auto"/>
      </w:divBdr>
      <w:divsChild>
        <w:div w:id="2042977832">
          <w:marLeft w:val="-225"/>
          <w:marRight w:val="-225"/>
          <w:marTop w:val="0"/>
          <w:marBottom w:val="0"/>
          <w:divBdr>
            <w:top w:val="none" w:sz="0" w:space="0" w:color="auto"/>
            <w:left w:val="none" w:sz="0" w:space="0" w:color="auto"/>
            <w:bottom w:val="none" w:sz="0" w:space="0" w:color="auto"/>
            <w:right w:val="none" w:sz="0" w:space="0" w:color="auto"/>
          </w:divBdr>
          <w:divsChild>
            <w:div w:id="2079357520">
              <w:marLeft w:val="0"/>
              <w:marRight w:val="0"/>
              <w:marTop w:val="0"/>
              <w:marBottom w:val="0"/>
              <w:divBdr>
                <w:top w:val="none" w:sz="0" w:space="0" w:color="auto"/>
                <w:left w:val="none" w:sz="0" w:space="0" w:color="auto"/>
                <w:bottom w:val="none" w:sz="0" w:space="0" w:color="auto"/>
                <w:right w:val="none" w:sz="0" w:space="0" w:color="auto"/>
              </w:divBdr>
            </w:div>
          </w:divsChild>
        </w:div>
        <w:div w:id="2050571539">
          <w:marLeft w:val="-225"/>
          <w:marRight w:val="-225"/>
          <w:marTop w:val="0"/>
          <w:marBottom w:val="0"/>
          <w:divBdr>
            <w:top w:val="none" w:sz="0" w:space="0" w:color="auto"/>
            <w:left w:val="none" w:sz="0" w:space="0" w:color="auto"/>
            <w:bottom w:val="none" w:sz="0" w:space="0" w:color="auto"/>
            <w:right w:val="none" w:sz="0" w:space="0" w:color="auto"/>
          </w:divBdr>
          <w:divsChild>
            <w:div w:id="1341391215">
              <w:marLeft w:val="0"/>
              <w:marRight w:val="0"/>
              <w:marTop w:val="0"/>
              <w:marBottom w:val="0"/>
              <w:divBdr>
                <w:top w:val="none" w:sz="0" w:space="0" w:color="auto"/>
                <w:left w:val="none" w:sz="0" w:space="0" w:color="auto"/>
                <w:bottom w:val="none" w:sz="0" w:space="0" w:color="auto"/>
                <w:right w:val="none" w:sz="0" w:space="0" w:color="auto"/>
              </w:divBdr>
              <w:divsChild>
                <w:div w:id="90761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414782">
      <w:bodyDiv w:val="1"/>
      <w:marLeft w:val="0"/>
      <w:marRight w:val="0"/>
      <w:marTop w:val="0"/>
      <w:marBottom w:val="0"/>
      <w:divBdr>
        <w:top w:val="none" w:sz="0" w:space="0" w:color="auto"/>
        <w:left w:val="none" w:sz="0" w:space="0" w:color="auto"/>
        <w:bottom w:val="none" w:sz="0" w:space="0" w:color="auto"/>
        <w:right w:val="none" w:sz="0" w:space="0" w:color="auto"/>
      </w:divBdr>
    </w:div>
    <w:div w:id="1601452688">
      <w:bodyDiv w:val="1"/>
      <w:marLeft w:val="0"/>
      <w:marRight w:val="0"/>
      <w:marTop w:val="0"/>
      <w:marBottom w:val="0"/>
      <w:divBdr>
        <w:top w:val="none" w:sz="0" w:space="0" w:color="auto"/>
        <w:left w:val="none" w:sz="0" w:space="0" w:color="auto"/>
        <w:bottom w:val="none" w:sz="0" w:space="0" w:color="auto"/>
        <w:right w:val="none" w:sz="0" w:space="0" w:color="auto"/>
      </w:divBdr>
      <w:divsChild>
        <w:div w:id="915044809">
          <w:marLeft w:val="-225"/>
          <w:marRight w:val="-225"/>
          <w:marTop w:val="0"/>
          <w:marBottom w:val="0"/>
          <w:divBdr>
            <w:top w:val="none" w:sz="0" w:space="0" w:color="auto"/>
            <w:left w:val="none" w:sz="0" w:space="0" w:color="auto"/>
            <w:bottom w:val="none" w:sz="0" w:space="0" w:color="auto"/>
            <w:right w:val="none" w:sz="0" w:space="0" w:color="auto"/>
          </w:divBdr>
          <w:divsChild>
            <w:div w:id="1727989635">
              <w:marLeft w:val="0"/>
              <w:marRight w:val="0"/>
              <w:marTop w:val="0"/>
              <w:marBottom w:val="0"/>
              <w:divBdr>
                <w:top w:val="none" w:sz="0" w:space="0" w:color="auto"/>
                <w:left w:val="none" w:sz="0" w:space="0" w:color="auto"/>
                <w:bottom w:val="none" w:sz="0" w:space="0" w:color="auto"/>
                <w:right w:val="none" w:sz="0" w:space="0" w:color="auto"/>
              </w:divBdr>
              <w:divsChild>
                <w:div w:id="23097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806165">
          <w:marLeft w:val="-225"/>
          <w:marRight w:val="-225"/>
          <w:marTop w:val="0"/>
          <w:marBottom w:val="0"/>
          <w:divBdr>
            <w:top w:val="none" w:sz="0" w:space="0" w:color="auto"/>
            <w:left w:val="none" w:sz="0" w:space="0" w:color="auto"/>
            <w:bottom w:val="none" w:sz="0" w:space="0" w:color="auto"/>
            <w:right w:val="none" w:sz="0" w:space="0" w:color="auto"/>
          </w:divBdr>
          <w:divsChild>
            <w:div w:id="205052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253217">
      <w:bodyDiv w:val="1"/>
      <w:marLeft w:val="0"/>
      <w:marRight w:val="0"/>
      <w:marTop w:val="0"/>
      <w:marBottom w:val="0"/>
      <w:divBdr>
        <w:top w:val="none" w:sz="0" w:space="0" w:color="auto"/>
        <w:left w:val="none" w:sz="0" w:space="0" w:color="auto"/>
        <w:bottom w:val="none" w:sz="0" w:space="0" w:color="auto"/>
        <w:right w:val="none" w:sz="0" w:space="0" w:color="auto"/>
      </w:divBdr>
    </w:div>
    <w:div w:id="1919099207">
      <w:bodyDiv w:val="1"/>
      <w:marLeft w:val="0"/>
      <w:marRight w:val="0"/>
      <w:marTop w:val="0"/>
      <w:marBottom w:val="0"/>
      <w:divBdr>
        <w:top w:val="none" w:sz="0" w:space="0" w:color="auto"/>
        <w:left w:val="none" w:sz="0" w:space="0" w:color="auto"/>
        <w:bottom w:val="none" w:sz="0" w:space="0" w:color="auto"/>
        <w:right w:val="none" w:sz="0" w:space="0" w:color="auto"/>
      </w:divBdr>
    </w:div>
    <w:div w:id="2044136650">
      <w:bodyDiv w:val="1"/>
      <w:marLeft w:val="0"/>
      <w:marRight w:val="0"/>
      <w:marTop w:val="0"/>
      <w:marBottom w:val="0"/>
      <w:divBdr>
        <w:top w:val="none" w:sz="0" w:space="0" w:color="auto"/>
        <w:left w:val="none" w:sz="0" w:space="0" w:color="auto"/>
        <w:bottom w:val="none" w:sz="0" w:space="0" w:color="auto"/>
        <w:right w:val="none" w:sz="0" w:space="0" w:color="auto"/>
      </w:divBdr>
    </w:div>
    <w:div w:id="20471779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image" Target="media/image8.png"/><Relationship Id="rId39" Type="http://schemas.openxmlformats.org/officeDocument/2006/relationships/theme" Target="theme/theme1.xml"/><Relationship Id="rId21" Type="http://schemas.openxmlformats.org/officeDocument/2006/relationships/hyperlink" Target="https://www.raceequalitymatters.com/race-equality-week/" TargetMode="External"/><Relationship Id="rId34" Type="http://schemas.openxmlformats.org/officeDocument/2006/relationships/hyperlink" Target="https://www.devon-cornwall.police.uk/advice/threat-assault-abuse/hate-crime/zero-tolerance/sign-the-pledge/" TargetMode="External"/><Relationship Id="rId7" Type="http://schemas.openxmlformats.org/officeDocument/2006/relationships/endnotes" Target="endnotes.xml"/><Relationship Id="rId12" Type="http://schemas.openxmlformats.org/officeDocument/2006/relationships/hyperlink" Target="mailto:torbaymulticulturalgroup@gmail.com" TargetMode="External"/><Relationship Id="rId17" Type="http://schemas.openxmlformats.org/officeDocument/2006/relationships/hyperlink" Target="https://www.history.com/topics/holidays/chinese-new-year" TargetMode="External"/><Relationship Id="rId25" Type="http://schemas.openxmlformats.org/officeDocument/2006/relationships/hyperlink" Target="https://en.wikipedia.org/wiki/United_Kingdom" TargetMode="External"/><Relationship Id="rId33" Type="http://schemas.openxmlformats.org/officeDocument/2006/relationships/hyperlink" Target="https://www.stophateuk.org/"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history.com/topics/cold-war/mao-zedong" TargetMode="External"/><Relationship Id="rId20" Type="http://schemas.openxmlformats.org/officeDocument/2006/relationships/hyperlink" Target="https://www.cipd.co.uk/Images/the-inclusion-calendar-cipd-2022_tcm18-88713.pdf" TargetMode="External"/><Relationship Id="rId29" Type="http://schemas.openxmlformats.org/officeDocument/2006/relationships/hyperlink" Target="https://eur02.safelinks.protection.outlook.com/?url=https%3A%2F%2Frecruitment-dcp-dp.org%2Fpositive-action%2F&amp;data=04%7C01%7CADMINSERVICESHQMIDDLEMOORHUB%40devonandcornwall.pnn.police.uk%7C57cd2957c99f4f37e2a808d9d5e0971b%7C4515d0c5b4184cfa9741222da68a18d7%7C0%7C0%7C637775982847197051%7CUnknown%7CTWFpbGZsb3d8eyJWIjoiMC4wLjAwMDAiLCJQIjoiV2luMzIiLCJBTiI6Ik1haWwiLCJXVCI6Mn0%3D%7C3000&amp;sdata=0lCxiyJiwpFUqzGOz3eiNbWXM69XR2VvuMg1sV9T7T4%3D&amp;reserved=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en.wikipedia.org/wiki/Ireland" TargetMode="External"/><Relationship Id="rId32" Type="http://schemas.openxmlformats.org/officeDocument/2006/relationships/hyperlink" Target="https://www.devon-cornwall.police.uk/advice/threat-assault-abuse/hate-crime/reporting-hate-crime/" TargetMode="External"/><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universityofcalifornia.edu/news/lunar-new-year-origins-customs-explained" TargetMode="External"/><Relationship Id="rId23" Type="http://schemas.openxmlformats.org/officeDocument/2006/relationships/hyperlink" Target="https://en.wikipedia.org/wiki/Canada" TargetMode="External"/><Relationship Id="rId28" Type="http://schemas.openxmlformats.org/officeDocument/2006/relationships/hyperlink" Target="https://eur02.safelinks.protection.outlook.com/?url=https%3A%2F%2Fwww.devonandcornwall-pcc.gov.uk%2F&amp;data=04%7C01%7CADMINSERVICESHQMIDDLEMOORHUB%40devonandcornwall.pnn.police.uk%7C57cd2957c99f4f37e2a808d9d5e0971b%7C4515d0c5b4184cfa9741222da68a18d7%7C0%7C0%7C637775982847197051%7CUnknown%7CTWFpbGZsb3d8eyJWIjoiMC4wLjAwMDAiLCJQIjoiV2luMzIiLCJBTiI6Ik1haWwiLCJXVCI6Mn0%3D%7C3000&amp;sdata=OZyNACbRPF7oXbmlyli97rlv0vR2Y%2B17607o4gK2l2Y%3D&amp;reserved=0" TargetMode="External"/><Relationship Id="rId36" Type="http://schemas.openxmlformats.org/officeDocument/2006/relationships/image" Target="media/image10.jpeg"/><Relationship Id="rId10" Type="http://schemas.openxmlformats.org/officeDocument/2006/relationships/image" Target="media/image3.png"/><Relationship Id="rId19" Type="http://schemas.openxmlformats.org/officeDocument/2006/relationships/hyperlink" Target="https://www.raceequalitymatters.com/register/" TargetMode="External"/><Relationship Id="rId31" Type="http://schemas.openxmlformats.org/officeDocument/2006/relationships/hyperlink" Target="https://eur02.safelinks.protection.outlook.com/?url=https%3A%2F%2Fwww.devonandcornwall-pcc.gov.uk%2Fabout-us%2Fthe-role-of-the-police-and-crime-commissioner%2Fgetting-in-touch%2F&amp;data=04%7C01%7CADMINSERVICESHQMIDDLEMOORHUB%40devonandcornwall.pnn.police.uk%7C57cd2957c99f4f37e2a808d9d5e0971b%7C4515d0c5b4184cfa9741222da68a18d7%7C0%7C0%7C637775982847197051%7CUnknown%7CTWFpbGZsb3d8eyJWIjoiMC4wLjAwMDAiLCJQIjoiV2luMzIiLCJBTiI6Ik1haWwiLCJXVCI6Mn0%3D%7C3000&amp;sdata=0bfUszNx5Ok8iloD4JKSwWIKc%2BJAx8jpPUcNa0dmupQ%3D&amp;reserved=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flairimpact.com/racial-equity-in-the-workplace-how-uk-ceos-are-championing-anti-racism-at-work-in-2022/?utm_source=GoogleAds&amp;utm_medium=CPC&amp;utm_campaign=2022_report&amp;utm_id=2022_report&amp;utm_content=Search_Ads&amp;gclid=Cj0KCQiAi9mPBhCJARIsAHchl1xn9P8y1D8pW_uCNGjiW-CMyNKaSaNKvR4QOw67Z2KQN6NrBzrx-P8aAts-EALw_wcB" TargetMode="External"/><Relationship Id="rId27" Type="http://schemas.openxmlformats.org/officeDocument/2006/relationships/hyperlink" Target="https://www.diversityresources.com/february-2022-diversity-calendar/" TargetMode="External"/><Relationship Id="rId30" Type="http://schemas.openxmlformats.org/officeDocument/2006/relationships/hyperlink" Target="mailto:DiversityHQ@devonandcornwall.pnn.police.uk" TargetMode="External"/><Relationship Id="rId35" Type="http://schemas.openxmlformats.org/officeDocument/2006/relationships/image" Target="media/image9.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65637B-54CB-474F-88E1-7C280F8A6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2620</Words>
  <Characters>14940</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Emilia Smith</dc:creator>
  <cp:keywords/>
  <dc:description/>
  <cp:lastModifiedBy>Sarah Bickley</cp:lastModifiedBy>
  <cp:revision>2</cp:revision>
  <dcterms:created xsi:type="dcterms:W3CDTF">2022-01-31T09:16:00Z</dcterms:created>
  <dcterms:modified xsi:type="dcterms:W3CDTF">2022-01-31T09:16:00Z</dcterms:modified>
</cp:coreProperties>
</file>